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B02C" w14:textId="008B2285" w:rsidR="00685CD0" w:rsidRPr="00B64D75" w:rsidRDefault="0042714B" w:rsidP="00685CD0">
      <w:pPr>
        <w:rPr>
          <w:rFonts w:ascii="HG丸ｺﾞｼｯｸM-PRO" w:eastAsia="HG丸ｺﾞｼｯｸM-PRO" w:hAnsi="ＭＳ Ｐゴシック"/>
          <w:sz w:val="24"/>
          <w:u w:val="double"/>
        </w:rPr>
      </w:pPr>
      <w:r>
        <w:rPr>
          <w:rFonts w:ascii="HG丸ｺﾞｼｯｸM-PRO" w:eastAsia="HG丸ｺﾞｼｯｸM-PRO" w:hAnsi="ＭＳ Ｐゴシック" w:hint="eastAsia"/>
          <w:sz w:val="24"/>
          <w:u w:val="double"/>
        </w:rPr>
        <w:t>202</w:t>
      </w:r>
      <w:r w:rsidR="004E3B5B">
        <w:rPr>
          <w:rFonts w:ascii="HG丸ｺﾞｼｯｸM-PRO" w:eastAsia="HG丸ｺﾞｼｯｸM-PRO" w:hAnsi="ＭＳ Ｐゴシック" w:hint="eastAsia"/>
          <w:sz w:val="24"/>
          <w:u w:val="double"/>
        </w:rPr>
        <w:t>5</w:t>
      </w:r>
      <w:r w:rsidR="00685CD0" w:rsidRPr="003B60CA">
        <w:rPr>
          <w:rFonts w:ascii="HG丸ｺﾞｼｯｸM-PRO" w:eastAsia="HG丸ｺﾞｼｯｸM-PRO" w:hAnsi="ＭＳ Ｐゴシック" w:hint="eastAsia"/>
          <w:sz w:val="24"/>
          <w:u w:val="double"/>
        </w:rPr>
        <w:t>年度</w:t>
      </w:r>
      <w:r w:rsidR="00685CD0" w:rsidRPr="003B60CA">
        <w:rPr>
          <w:rFonts w:ascii="HG丸ｺﾞｼｯｸM-PRO" w:eastAsia="HG丸ｺﾞｼｯｸM-PRO" w:hAnsi="ＭＳ Ｐゴシック" w:hint="eastAsia"/>
          <w:u w:val="double"/>
        </w:rPr>
        <w:t xml:space="preserve">　</w:t>
      </w:r>
      <w:r w:rsidR="00685CD0" w:rsidRPr="003B60CA">
        <w:rPr>
          <w:rFonts w:ascii="HG丸ｺﾞｼｯｸM-PRO" w:eastAsia="HG丸ｺﾞｼｯｸM-PRO" w:hAnsi="ＭＳ Ｐゴシック" w:hint="eastAsia"/>
          <w:b/>
          <w:sz w:val="32"/>
          <w:szCs w:val="32"/>
          <w:u w:val="double"/>
        </w:rPr>
        <w:t>「社会福祉士</w:t>
      </w:r>
      <w:r w:rsidR="004C4937" w:rsidRPr="003B60CA">
        <w:rPr>
          <w:rFonts w:ascii="HG丸ｺﾞｼｯｸM-PRO" w:eastAsia="HG丸ｺﾞｼｯｸM-PRO" w:hAnsi="ＭＳ Ｐゴシック" w:hint="eastAsia"/>
          <w:b/>
          <w:sz w:val="32"/>
          <w:szCs w:val="32"/>
          <w:u w:val="double"/>
        </w:rPr>
        <w:t>国家試験</w:t>
      </w:r>
      <w:r w:rsidR="00685CD0" w:rsidRPr="00087631">
        <w:rPr>
          <w:rFonts w:ascii="HG丸ｺﾞｼｯｸM-PRO" w:eastAsia="HG丸ｺﾞｼｯｸM-PRO" w:hAnsi="ＭＳ Ｐゴシック" w:hint="eastAsia"/>
          <w:b/>
          <w:sz w:val="32"/>
          <w:szCs w:val="32"/>
          <w:u w:val="double"/>
        </w:rPr>
        <w:t>対策講座</w:t>
      </w:r>
      <w:r w:rsidR="00940FF4">
        <w:rPr>
          <w:rFonts w:ascii="HG丸ｺﾞｼｯｸM-PRO" w:eastAsia="HG丸ｺﾞｼｯｸM-PRO" w:hAnsi="ＭＳ Ｐゴシック" w:hint="eastAsia"/>
          <w:b/>
          <w:sz w:val="32"/>
          <w:szCs w:val="32"/>
          <w:u w:val="double"/>
        </w:rPr>
        <w:t>・全国統一模擬試験</w:t>
      </w:r>
      <w:r w:rsidR="00685CD0" w:rsidRPr="00087631">
        <w:rPr>
          <w:rFonts w:ascii="HG丸ｺﾞｼｯｸM-PRO" w:eastAsia="HG丸ｺﾞｼｯｸM-PRO" w:hAnsi="ＭＳ Ｐゴシック" w:hint="eastAsia"/>
          <w:b/>
          <w:sz w:val="32"/>
          <w:szCs w:val="32"/>
          <w:u w:val="double"/>
        </w:rPr>
        <w:t>」</w:t>
      </w:r>
      <w:r w:rsidR="00685CD0" w:rsidRPr="00087631">
        <w:rPr>
          <w:rFonts w:ascii="HG丸ｺﾞｼｯｸM-PRO" w:eastAsia="HG丸ｺﾞｼｯｸM-PRO" w:hAnsi="ＭＳ Ｐゴシック" w:hint="eastAsia"/>
          <w:sz w:val="24"/>
          <w:u w:val="double"/>
        </w:rPr>
        <w:t>実施</w:t>
      </w:r>
      <w:r w:rsidR="00E95522">
        <w:rPr>
          <w:rFonts w:ascii="HG丸ｺﾞｼｯｸM-PRO" w:eastAsia="HG丸ｺﾞｼｯｸM-PRO" w:hAnsi="ＭＳ Ｐゴシック" w:hint="eastAsia"/>
          <w:sz w:val="24"/>
          <w:u w:val="double"/>
        </w:rPr>
        <w:t>要項</w:t>
      </w:r>
    </w:p>
    <w:p w14:paraId="7BF78BB4" w14:textId="77777777" w:rsidR="00A26D46" w:rsidRPr="00087631" w:rsidRDefault="00A26D46">
      <w:pPr>
        <w:rPr>
          <w:rFonts w:ascii="HG丸ｺﾞｼｯｸM-PRO" w:eastAsia="HG丸ｺﾞｼｯｸM-PRO" w:hAnsi="ＭＳ Ｐゴシック"/>
        </w:rPr>
      </w:pPr>
      <w:r w:rsidRPr="004C4937">
        <w:rPr>
          <w:rFonts w:ascii="HG丸ｺﾞｼｯｸM-PRO" w:eastAsia="HG丸ｺﾞｼｯｸM-PRO" w:hAnsi="ＭＳ Ｐゴシック" w:hint="eastAsia"/>
          <w:spacing w:val="210"/>
          <w:kern w:val="0"/>
          <w:u w:val="single"/>
          <w:fitText w:val="840" w:id="904627456"/>
        </w:rPr>
        <w:t>主</w:t>
      </w:r>
      <w:r w:rsidRPr="004C4937">
        <w:rPr>
          <w:rFonts w:ascii="HG丸ｺﾞｼｯｸM-PRO" w:eastAsia="HG丸ｺﾞｼｯｸM-PRO" w:hAnsi="ＭＳ Ｐゴシック" w:hint="eastAsia"/>
          <w:kern w:val="0"/>
          <w:u w:val="single"/>
          <w:fitText w:val="840" w:id="904627456"/>
        </w:rPr>
        <w:t>催</w:t>
      </w:r>
      <w:r w:rsidRPr="00087631">
        <w:rPr>
          <w:rFonts w:ascii="HG丸ｺﾞｼｯｸM-PRO" w:eastAsia="HG丸ｺﾞｼｯｸM-PRO" w:hAnsi="ＭＳ Ｐゴシック" w:hint="eastAsia"/>
        </w:rPr>
        <w:t xml:space="preserve">　</w:t>
      </w:r>
      <w:r w:rsidRPr="001C618C">
        <w:rPr>
          <w:rFonts w:ascii="HG丸ｺﾞｼｯｸM-PRO" w:eastAsia="HG丸ｺﾞｼｯｸM-PRO" w:hAnsi="ＭＳ Ｐゴシック" w:hint="eastAsia"/>
          <w:w w:val="130"/>
          <w:szCs w:val="21"/>
        </w:rPr>
        <w:t>一般社団法人　熊本県社会福祉士会</w:t>
      </w:r>
      <w:r w:rsidRPr="001C618C">
        <w:rPr>
          <w:rFonts w:ascii="HG丸ｺﾞｼｯｸM-PRO" w:eastAsia="HG丸ｺﾞｼｯｸM-PRO" w:hAnsi="ＭＳ Ｐゴシック" w:hint="eastAsia"/>
          <w:szCs w:val="21"/>
        </w:rPr>
        <w:t xml:space="preserve">　＊協力：熊本学園大学</w:t>
      </w:r>
    </w:p>
    <w:p w14:paraId="62B78507" w14:textId="520E73CC" w:rsidR="00873A2B" w:rsidRPr="00087631" w:rsidRDefault="00873A2B" w:rsidP="00873A2B">
      <w:pPr>
        <w:rPr>
          <w:rFonts w:ascii="HG丸ｺﾞｼｯｸM-PRO" w:eastAsia="HG丸ｺﾞｼｯｸM-PRO" w:hAnsi="ＭＳ Ｐゴシック"/>
        </w:rPr>
      </w:pPr>
      <w:r w:rsidRPr="00873A2B">
        <w:rPr>
          <w:rFonts w:ascii="HG丸ｺﾞｼｯｸM-PRO" w:eastAsia="HG丸ｺﾞｼｯｸM-PRO" w:hAnsi="ＭＳ Ｐゴシック" w:hint="eastAsia"/>
          <w:spacing w:val="210"/>
          <w:kern w:val="0"/>
          <w:u w:val="single"/>
          <w:fitText w:val="840" w:id="-970836736"/>
        </w:rPr>
        <w:t>日</w:t>
      </w:r>
      <w:r w:rsidRPr="00873A2B">
        <w:rPr>
          <w:rFonts w:ascii="HG丸ｺﾞｼｯｸM-PRO" w:eastAsia="HG丸ｺﾞｼｯｸM-PRO" w:hAnsi="ＭＳ Ｐゴシック" w:hint="eastAsia"/>
          <w:kern w:val="0"/>
          <w:u w:val="single"/>
          <w:fitText w:val="840" w:id="-970836736"/>
        </w:rPr>
        <w:t>時</w:t>
      </w:r>
      <w:r w:rsidRPr="00087631">
        <w:rPr>
          <w:rFonts w:ascii="HG丸ｺﾞｼｯｸM-PRO" w:eastAsia="HG丸ｺﾞｼｯｸM-PRO" w:hAnsi="ＭＳ Ｐゴシック" w:hint="eastAsia"/>
        </w:rPr>
        <w:t xml:space="preserve">　</w:t>
      </w:r>
      <w:r>
        <w:rPr>
          <w:rFonts w:ascii="HG丸ｺﾞｼｯｸM-PRO" w:eastAsia="HG丸ｺﾞｼｯｸM-PRO" w:hAnsi="ＭＳ Ｐゴシック" w:hint="eastAsia"/>
        </w:rPr>
        <w:t xml:space="preserve">【講　　座】　</w:t>
      </w:r>
      <w:r w:rsidR="00090334">
        <w:rPr>
          <w:rFonts w:ascii="HG丸ｺﾞｼｯｸM-PRO" w:eastAsia="HG丸ｺﾞｼｯｸM-PRO" w:hAnsi="ＭＳ Ｐゴシック"/>
          <w:bCs/>
        </w:rPr>
        <w:t>8</w:t>
      </w:r>
      <w:r w:rsidRPr="00C6781E">
        <w:rPr>
          <w:rFonts w:ascii="HG丸ｺﾞｼｯｸM-PRO" w:eastAsia="HG丸ｺﾞｼｯｸM-PRO" w:hAnsi="ＭＳ Ｐゴシック" w:hint="eastAsia"/>
          <w:bCs/>
        </w:rPr>
        <w:t>/</w:t>
      </w:r>
      <w:r w:rsidR="00090334">
        <w:rPr>
          <w:rFonts w:ascii="HG丸ｺﾞｼｯｸM-PRO" w:eastAsia="HG丸ｺﾞｼｯｸM-PRO" w:hAnsi="ＭＳ Ｐゴシック"/>
          <w:bCs/>
        </w:rPr>
        <w:t>3</w:t>
      </w:r>
      <w:r w:rsidRPr="00C6781E">
        <w:rPr>
          <w:rFonts w:ascii="HG丸ｺﾞｼｯｸM-PRO" w:eastAsia="HG丸ｺﾞｼｯｸM-PRO" w:hAnsi="ＭＳ Ｐゴシック" w:hint="eastAsia"/>
          <w:bCs/>
        </w:rPr>
        <w:t>1（日）、9/</w:t>
      </w:r>
      <w:r w:rsidR="00090334">
        <w:rPr>
          <w:rFonts w:ascii="HG丸ｺﾞｼｯｸM-PRO" w:eastAsia="HG丸ｺﾞｼｯｸM-PRO" w:hAnsi="ＭＳ Ｐゴシック"/>
          <w:bCs/>
        </w:rPr>
        <w:t>7</w:t>
      </w:r>
      <w:r w:rsidRPr="00C6781E">
        <w:rPr>
          <w:rFonts w:ascii="HG丸ｺﾞｼｯｸM-PRO" w:eastAsia="HG丸ｺﾞｼｯｸM-PRO" w:hAnsi="ＭＳ Ｐゴシック" w:hint="eastAsia"/>
          <w:bCs/>
        </w:rPr>
        <w:t>（日）、9/</w:t>
      </w:r>
      <w:r w:rsidR="00090334">
        <w:rPr>
          <w:rFonts w:ascii="HG丸ｺﾞｼｯｸM-PRO" w:eastAsia="HG丸ｺﾞｼｯｸM-PRO" w:hAnsi="ＭＳ Ｐゴシック"/>
          <w:bCs/>
        </w:rPr>
        <w:t>21</w:t>
      </w:r>
      <w:r w:rsidRPr="00C6781E">
        <w:rPr>
          <w:rFonts w:ascii="HG丸ｺﾞｼｯｸM-PRO" w:eastAsia="HG丸ｺﾞｼｯｸM-PRO" w:hAnsi="ＭＳ Ｐゴシック" w:hint="eastAsia"/>
          <w:bCs/>
        </w:rPr>
        <w:t>（日）、9/2</w:t>
      </w:r>
      <w:r w:rsidR="00090334">
        <w:rPr>
          <w:rFonts w:ascii="HG丸ｺﾞｼｯｸM-PRO" w:eastAsia="HG丸ｺﾞｼｯｸM-PRO" w:hAnsi="ＭＳ Ｐゴシック"/>
          <w:bCs/>
        </w:rPr>
        <w:t>8</w:t>
      </w:r>
      <w:r w:rsidRPr="00C6781E">
        <w:rPr>
          <w:rFonts w:ascii="HG丸ｺﾞｼｯｸM-PRO" w:eastAsia="HG丸ｺﾞｼｯｸM-PRO" w:hAnsi="ＭＳ Ｐゴシック" w:hint="eastAsia"/>
          <w:bCs/>
        </w:rPr>
        <w:t>（日）、１０/</w:t>
      </w:r>
      <w:r w:rsidR="005A467D">
        <w:rPr>
          <w:rFonts w:ascii="HG丸ｺﾞｼｯｸM-PRO" w:eastAsia="HG丸ｺﾞｼｯｸM-PRO" w:hAnsi="ＭＳ Ｐゴシック"/>
          <w:bCs/>
        </w:rPr>
        <w:t>5</w:t>
      </w:r>
      <w:r w:rsidRPr="00C6781E">
        <w:rPr>
          <w:rFonts w:ascii="HG丸ｺﾞｼｯｸM-PRO" w:eastAsia="HG丸ｺﾞｼｯｸM-PRO" w:hAnsi="ＭＳ Ｐゴシック" w:hint="eastAsia"/>
          <w:bCs/>
        </w:rPr>
        <w:t>（日）　計5日間</w:t>
      </w:r>
    </w:p>
    <w:p w14:paraId="35775B80" w14:textId="27E8BF22" w:rsidR="00873A2B" w:rsidRDefault="00873A2B" w:rsidP="00873A2B">
      <w:pPr>
        <w:rPr>
          <w:rFonts w:ascii="HG丸ｺﾞｼｯｸM-PRO" w:eastAsia="HG丸ｺﾞｼｯｸM-PRO" w:hAnsi="ＭＳ Ｐゴシック"/>
        </w:rPr>
      </w:pPr>
      <w:r w:rsidRPr="00087631">
        <w:rPr>
          <w:rFonts w:ascii="HG丸ｺﾞｼｯｸM-PRO" w:eastAsia="HG丸ｺﾞｼｯｸM-PRO" w:hAnsi="ＭＳ Ｐゴシック" w:hint="eastAsia"/>
        </w:rPr>
        <w:t xml:space="preserve">　　　　　</w:t>
      </w:r>
      <w:r>
        <w:rPr>
          <w:rFonts w:ascii="HG丸ｺﾞｼｯｸM-PRO" w:eastAsia="HG丸ｺﾞｼｯｸM-PRO" w:hAnsi="ＭＳ Ｐゴシック" w:hint="eastAsia"/>
        </w:rPr>
        <w:t xml:space="preserve">　　</w:t>
      </w:r>
      <w:r w:rsidR="001C618C">
        <w:rPr>
          <w:rFonts w:ascii="HG丸ｺﾞｼｯｸM-PRO" w:eastAsia="HG丸ｺﾞｼｯｸM-PRO" w:hAnsi="ＭＳ Ｐゴシック" w:hint="eastAsia"/>
        </w:rPr>
        <w:t xml:space="preserve">　　　　　9：20</w:t>
      </w:r>
      <w:r w:rsidRPr="00087631">
        <w:rPr>
          <w:rFonts w:ascii="HG丸ｺﾞｼｯｸM-PRO" w:eastAsia="HG丸ｺﾞｼｯｸM-PRO" w:hAnsi="ＭＳ Ｐゴシック" w:hint="eastAsia"/>
        </w:rPr>
        <w:t>～16：10（1科目90分×4科目）＊</w:t>
      </w:r>
      <w:r>
        <w:rPr>
          <w:rFonts w:ascii="HG丸ｺﾞｼｯｸM-PRO" w:eastAsia="HG丸ｺﾞｼｯｸM-PRO" w:hAnsi="ＭＳ Ｐゴシック" w:hint="eastAsia"/>
        </w:rPr>
        <w:t>（下記</w:t>
      </w:r>
      <w:r w:rsidRPr="00087631">
        <w:rPr>
          <w:rFonts w:ascii="HG丸ｺﾞｼｯｸM-PRO" w:eastAsia="HG丸ｺﾞｼｯｸM-PRO" w:hAnsi="ＭＳ Ｐゴシック" w:hint="eastAsia"/>
        </w:rPr>
        <w:t>19科目+受験について）</w:t>
      </w:r>
    </w:p>
    <w:p w14:paraId="6689765E" w14:textId="7D7F0E31" w:rsidR="00481B3E" w:rsidRDefault="00873A2B" w:rsidP="00481B3E">
      <w:pPr>
        <w:ind w:firstLineChars="100" w:firstLine="210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 xml:space="preserve">　　　　</w:t>
      </w:r>
      <w:r w:rsidRPr="00FD7BA3">
        <w:rPr>
          <w:rFonts w:ascii="HG丸ｺﾞｼｯｸM-PRO" w:eastAsia="HG丸ｺﾞｼｯｸM-PRO" w:hAnsi="ＭＳ Ｐゴシック" w:hint="eastAsia"/>
        </w:rPr>
        <w:t>【模擬試験】　10/</w:t>
      </w:r>
      <w:r w:rsidR="00CB2AFA">
        <w:rPr>
          <w:rFonts w:ascii="HG丸ｺﾞｼｯｸM-PRO" w:eastAsia="HG丸ｺﾞｼｯｸM-PRO" w:hAnsi="ＭＳ Ｐゴシック"/>
        </w:rPr>
        <w:t>19</w:t>
      </w:r>
      <w:r w:rsidRPr="00FD7BA3">
        <w:rPr>
          <w:rFonts w:ascii="HG丸ｺﾞｼｯｸM-PRO" w:eastAsia="HG丸ｺﾞｼｯｸM-PRO" w:hAnsi="ＭＳ Ｐゴシック" w:hint="eastAsia"/>
        </w:rPr>
        <w:t>（日）</w:t>
      </w:r>
      <w:r w:rsidR="00481B3E">
        <w:rPr>
          <w:rFonts w:ascii="HG丸ｺﾞｼｯｸM-PRO" w:eastAsia="HG丸ｺﾞｼｯｸM-PRO" w:hAnsi="ＭＳ Ｐゴシック" w:hint="eastAsia"/>
        </w:rPr>
        <w:t>会場・受付9：20～、オリエンテーション9：40～</w:t>
      </w:r>
    </w:p>
    <w:p w14:paraId="425237FF" w14:textId="0E507832" w:rsidR="001C618C" w:rsidRPr="00481B3E" w:rsidRDefault="00896CBE" w:rsidP="00481B3E">
      <w:pPr>
        <w:ind w:firstLine="3885"/>
        <w:rPr>
          <w:rFonts w:ascii="HG丸ｺﾞｼｯｸM-PRO" w:eastAsia="HG丸ｺﾞｼｯｸM-PRO" w:hAnsi="ＭＳ Ｐゴシック"/>
        </w:rPr>
      </w:pPr>
      <w:r w:rsidRPr="00FD7BA3">
        <w:rPr>
          <w:rFonts w:ascii="HG丸ｺﾞｼｯｸM-PRO" w:eastAsia="HG丸ｺﾞｼｯｸM-PRO" w:hAnsi="ＭＳ Ｐゴシック" w:hint="eastAsia"/>
        </w:rPr>
        <w:t>共通科目10：00～12：</w:t>
      </w:r>
      <w:r w:rsidR="00212BB6">
        <w:rPr>
          <w:rFonts w:ascii="HG丸ｺﾞｼｯｸM-PRO" w:eastAsia="HG丸ｺﾞｼｯｸM-PRO" w:hAnsi="ＭＳ Ｐゴシック" w:hint="eastAsia"/>
        </w:rPr>
        <w:t>20</w:t>
      </w:r>
      <w:r w:rsidRPr="00FD7BA3">
        <w:rPr>
          <w:rFonts w:ascii="HG丸ｺﾞｼｯｸM-PRO" w:eastAsia="HG丸ｺﾞｼｯｸM-PRO" w:hAnsi="ＭＳ Ｐゴシック" w:hint="eastAsia"/>
        </w:rPr>
        <w:t>、専門科目</w:t>
      </w:r>
      <w:r w:rsidR="001C618C">
        <w:rPr>
          <w:rFonts w:ascii="HG丸ｺﾞｼｯｸM-PRO" w:eastAsia="HG丸ｺﾞｼｯｸM-PRO" w:hAnsi="ＭＳ Ｐゴシック" w:hint="eastAsia"/>
        </w:rPr>
        <w:t>14</w:t>
      </w:r>
      <w:r w:rsidRPr="00FD7BA3">
        <w:rPr>
          <w:rFonts w:ascii="HG丸ｺﾞｼｯｸM-PRO" w:eastAsia="HG丸ｺﾞｼｯｸM-PRO" w:hAnsi="ＭＳ Ｐゴシック" w:hint="eastAsia"/>
        </w:rPr>
        <w:t>：</w:t>
      </w:r>
      <w:r w:rsidR="00212BB6">
        <w:rPr>
          <w:rFonts w:ascii="HG丸ｺﾞｼｯｸM-PRO" w:eastAsia="HG丸ｺﾞｼｯｸM-PRO" w:hAnsi="ＭＳ Ｐゴシック" w:hint="eastAsia"/>
        </w:rPr>
        <w:t>10</w:t>
      </w:r>
      <w:r w:rsidRPr="00FD7BA3">
        <w:rPr>
          <w:rFonts w:ascii="HG丸ｺﾞｼｯｸM-PRO" w:eastAsia="HG丸ｺﾞｼｯｸM-PRO" w:hAnsi="ＭＳ Ｐゴシック" w:hint="eastAsia"/>
        </w:rPr>
        <w:t>～15：35</w:t>
      </w:r>
    </w:p>
    <w:p w14:paraId="3103C21F" w14:textId="77777777" w:rsidR="00A507CB" w:rsidRPr="002E0404" w:rsidRDefault="00E5758A">
      <w:pPr>
        <w:rPr>
          <w:rFonts w:ascii="HG丸ｺﾞｼｯｸM-PRO" w:eastAsia="HG丸ｺﾞｼｯｸM-PRO" w:hAnsi="ＭＳ Ｐゴシック"/>
        </w:rPr>
      </w:pPr>
      <w:r w:rsidRPr="00E5758A">
        <w:rPr>
          <w:rFonts w:ascii="HG丸ｺﾞｼｯｸM-PRO" w:eastAsia="HG丸ｺﾞｼｯｸM-PRO" w:hAnsi="ＭＳ Ｐゴシック" w:hint="eastAsia"/>
          <w:u w:val="single"/>
        </w:rPr>
        <w:t>会　　場</w:t>
      </w:r>
      <w:r w:rsidR="00A26D46" w:rsidRPr="00087631">
        <w:rPr>
          <w:rFonts w:ascii="HG丸ｺﾞｼｯｸM-PRO" w:eastAsia="HG丸ｺﾞｼｯｸM-PRO" w:hAnsi="ＭＳ Ｐゴシック" w:hint="eastAsia"/>
        </w:rPr>
        <w:t xml:space="preserve">　</w:t>
      </w:r>
      <w:r w:rsidRPr="00A507CB">
        <w:rPr>
          <w:rFonts w:ascii="HG丸ｺﾞｼｯｸM-PRO" w:eastAsia="HG丸ｺﾞｼｯｸM-PRO" w:hAnsi="ＭＳ Ｐゴシック" w:hint="eastAsia"/>
          <w:szCs w:val="21"/>
        </w:rPr>
        <w:t>熊本</w:t>
      </w:r>
      <w:r w:rsidRPr="00A507CB">
        <w:rPr>
          <w:rFonts w:ascii="HG丸ｺﾞｼｯｸM-PRO" w:eastAsia="HG丸ｺﾞｼｯｸM-PRO" w:hAnsi="ＭＳ Ｐゴシック" w:hint="eastAsia"/>
          <w:w w:val="130"/>
          <w:szCs w:val="21"/>
        </w:rPr>
        <w:t>学園大学</w:t>
      </w:r>
      <w:r w:rsidRPr="002E0404">
        <w:rPr>
          <w:rFonts w:ascii="HG丸ｺﾞｼｯｸM-PRO" w:eastAsia="HG丸ｺﾞｼｯｸM-PRO" w:hAnsi="ＭＳ Ｐゴシック" w:hint="eastAsia"/>
          <w:w w:val="130"/>
          <w:szCs w:val="21"/>
        </w:rPr>
        <w:t>１４号館</w:t>
      </w:r>
      <w:r w:rsidR="00393F72">
        <w:rPr>
          <w:rFonts w:ascii="HG丸ｺﾞｼｯｸM-PRO" w:eastAsia="HG丸ｺﾞｼｯｸM-PRO" w:hAnsi="ＭＳ Ｐゴシック" w:hint="eastAsia"/>
          <w:w w:val="130"/>
          <w:szCs w:val="21"/>
        </w:rPr>
        <w:t>（予定）</w:t>
      </w:r>
      <w:r w:rsidR="007E227A">
        <w:rPr>
          <w:rFonts w:ascii="HG丸ｺﾞｼｯｸM-PRO" w:eastAsia="HG丸ｺﾞｼｯｸM-PRO" w:hAnsi="ＭＳ Ｐゴシック" w:hint="eastAsia"/>
          <w:w w:val="130"/>
          <w:szCs w:val="21"/>
        </w:rPr>
        <w:t xml:space="preserve">　</w:t>
      </w:r>
      <w:r w:rsidRPr="002E0404">
        <w:rPr>
          <w:rFonts w:ascii="HG丸ｺﾞｼｯｸM-PRO" w:eastAsia="HG丸ｺﾞｼｯｸM-PRO" w:hAnsi="ＭＳ Ｐゴシック" w:hint="eastAsia"/>
          <w:szCs w:val="21"/>
        </w:rPr>
        <w:t>熊本市中央区大江2丁目5番１号</w:t>
      </w:r>
    </w:p>
    <w:p w14:paraId="783AE23F" w14:textId="77777777" w:rsidR="00E06716" w:rsidRPr="002E0404" w:rsidRDefault="00F75D85" w:rsidP="00E5758A">
      <w:pPr>
        <w:rPr>
          <w:rFonts w:ascii="HG丸ｺﾞｼｯｸM-PRO" w:eastAsia="HG丸ｺﾞｼｯｸM-PRO" w:hAnsi="ＭＳ Ｐゴシック"/>
          <w:szCs w:val="21"/>
          <w:u w:val="wave"/>
        </w:rPr>
      </w:pPr>
      <w:r w:rsidRPr="002E0404">
        <w:rPr>
          <w:rFonts w:ascii="HG丸ｺﾞｼｯｸM-PRO" w:eastAsia="HG丸ｺﾞｼｯｸM-PRO" w:hAnsi="ＭＳ Ｐゴシック" w:hint="eastAsia"/>
        </w:rPr>
        <w:t xml:space="preserve">　　　　　</w:t>
      </w:r>
      <w:r w:rsidR="00A0759B" w:rsidRPr="002E0404">
        <w:rPr>
          <w:rFonts w:ascii="HG丸ｺﾞｼｯｸM-PRO" w:eastAsia="HG丸ｺﾞｼｯｸM-PRO" w:hAnsi="ＭＳ Ｐゴシック" w:hint="eastAsia"/>
          <w:szCs w:val="21"/>
          <w:u w:val="wave"/>
        </w:rPr>
        <w:t>会場には駐車場はございません。公共交通機関・近隣駐車場等をご利用</w:t>
      </w:r>
      <w:r w:rsidR="004179BF" w:rsidRPr="002E0404">
        <w:rPr>
          <w:rFonts w:ascii="HG丸ｺﾞｼｯｸM-PRO" w:eastAsia="HG丸ｺﾞｼｯｸM-PRO" w:hAnsi="ＭＳ Ｐゴシック" w:hint="eastAsia"/>
          <w:szCs w:val="21"/>
          <w:u w:val="wave"/>
        </w:rPr>
        <w:t>下さい</w:t>
      </w:r>
      <w:r w:rsidR="00A0759B" w:rsidRPr="002E0404">
        <w:rPr>
          <w:rFonts w:ascii="HG丸ｺﾞｼｯｸM-PRO" w:eastAsia="HG丸ｺﾞｼｯｸM-PRO" w:hAnsi="ＭＳ Ｐゴシック" w:hint="eastAsia"/>
          <w:szCs w:val="21"/>
          <w:u w:val="wave"/>
        </w:rPr>
        <w:t>。</w:t>
      </w:r>
    </w:p>
    <w:p w14:paraId="06067391" w14:textId="77777777" w:rsidR="000B2480" w:rsidRPr="000B2480" w:rsidRDefault="000B2480" w:rsidP="000B2480">
      <w:pPr>
        <w:rPr>
          <w:rFonts w:ascii="HG丸ｺﾞｼｯｸM-PRO" w:eastAsia="HG丸ｺﾞｼｯｸM-PRO" w:hAnsi="ＭＳ Ｐゴシック"/>
          <w:u w:val="single"/>
        </w:rPr>
      </w:pPr>
      <w:r w:rsidRPr="002E0404">
        <w:rPr>
          <w:rFonts w:ascii="HG丸ｺﾞｼｯｸM-PRO" w:eastAsia="HG丸ｺﾞｼｯｸM-PRO" w:hAnsi="ＭＳ Ｐゴシック" w:hint="eastAsia"/>
          <w:szCs w:val="21"/>
          <w:u w:val="single"/>
        </w:rPr>
        <w:t>定　　員</w:t>
      </w:r>
      <w:r w:rsidRPr="002E0404">
        <w:rPr>
          <w:rFonts w:ascii="HG丸ｺﾞｼｯｸM-PRO" w:eastAsia="HG丸ｺﾞｼｯｸM-PRO" w:hAnsi="ＭＳ Ｐゴシック" w:hint="eastAsia"/>
          <w:szCs w:val="21"/>
        </w:rPr>
        <w:t xml:space="preserve">　</w:t>
      </w:r>
      <w:r w:rsidR="00896CBE" w:rsidRPr="00896CBE">
        <w:rPr>
          <w:rFonts w:ascii="HG丸ｺﾞｼｯｸM-PRO" w:eastAsia="HG丸ｺﾞｼｯｸM-PRO" w:hAnsi="ＭＳ Ｐゴシック" w:hint="eastAsia"/>
          <w:b/>
          <w:bCs/>
          <w:szCs w:val="21"/>
        </w:rPr>
        <w:t>講座</w:t>
      </w:r>
      <w:r w:rsidR="00463F8F" w:rsidRPr="002E0404">
        <w:rPr>
          <w:rFonts w:ascii="HG丸ｺﾞｼｯｸM-PRO" w:eastAsia="HG丸ｺﾞｼｯｸM-PRO" w:hAnsi="ＭＳ Ｐゴシック" w:hint="eastAsia"/>
          <w:b/>
          <w:bCs/>
          <w:szCs w:val="21"/>
        </w:rPr>
        <w:t>７０</w:t>
      </w:r>
      <w:r w:rsidRPr="002E0404">
        <w:rPr>
          <w:rFonts w:ascii="HG丸ｺﾞｼｯｸM-PRO" w:eastAsia="HG丸ｺﾞｼｯｸM-PRO" w:hAnsi="ＭＳ Ｐゴシック" w:hint="eastAsia"/>
          <w:b/>
          <w:bCs/>
        </w:rPr>
        <w:t>名</w:t>
      </w:r>
      <w:r w:rsidR="003F18AA">
        <w:rPr>
          <w:rFonts w:ascii="HG丸ｺﾞｼｯｸM-PRO" w:eastAsia="HG丸ｺﾞｼｯｸM-PRO" w:hAnsi="ＭＳ Ｐゴシック" w:hint="eastAsia"/>
          <w:b/>
          <w:bCs/>
        </w:rPr>
        <w:t>（先着順）</w:t>
      </w:r>
      <w:r w:rsidR="00896CBE" w:rsidRPr="002E0404">
        <w:rPr>
          <w:rFonts w:ascii="HG丸ｺﾞｼｯｸM-PRO" w:eastAsia="HG丸ｺﾞｼｯｸM-PRO" w:hAnsi="ＭＳ Ｐゴシック" w:hint="eastAsia"/>
          <w:b/>
          <w:bCs/>
        </w:rPr>
        <w:t>【対面講義】</w:t>
      </w:r>
      <w:r w:rsidR="00DB1BD4">
        <w:rPr>
          <w:rFonts w:ascii="HG丸ｺﾞｼｯｸM-PRO" w:eastAsia="HG丸ｺﾞｼｯｸM-PRO" w:hAnsi="ＭＳ Ｐゴシック" w:hint="eastAsia"/>
          <w:b/>
          <w:bCs/>
        </w:rPr>
        <w:t xml:space="preserve">、　</w:t>
      </w:r>
      <w:r w:rsidR="00896CBE" w:rsidRPr="00FD7BA3">
        <w:rPr>
          <w:rFonts w:ascii="HG丸ｺﾞｼｯｸM-PRO" w:eastAsia="HG丸ｺﾞｼｯｸM-PRO" w:hAnsi="ＭＳ Ｐゴシック" w:hint="eastAsia"/>
          <w:b/>
          <w:bCs/>
        </w:rPr>
        <w:t>模擬試験</w:t>
      </w:r>
      <w:r w:rsidR="00896CBE" w:rsidRPr="00FD7BA3">
        <w:rPr>
          <w:rFonts w:ascii="HG丸ｺﾞｼｯｸM-PRO" w:eastAsia="HG丸ｺﾞｼｯｸM-PRO" w:hAnsi="ＭＳ Ｐゴシック" w:hint="eastAsia"/>
          <w:b/>
          <w:bCs/>
          <w:szCs w:val="21"/>
        </w:rPr>
        <w:t>７０</w:t>
      </w:r>
      <w:r w:rsidR="00896CBE" w:rsidRPr="00FD7BA3">
        <w:rPr>
          <w:rFonts w:ascii="HG丸ｺﾞｼｯｸM-PRO" w:eastAsia="HG丸ｺﾞｼｯｸM-PRO" w:hAnsi="ＭＳ Ｐゴシック" w:hint="eastAsia"/>
          <w:b/>
          <w:bCs/>
        </w:rPr>
        <w:t>名（先着順）</w:t>
      </w:r>
      <w:r w:rsidR="00DB1BD4" w:rsidRPr="00FD7BA3">
        <w:rPr>
          <w:rFonts w:ascii="HG丸ｺﾞｼｯｸM-PRO" w:eastAsia="HG丸ｺﾞｼｯｸM-PRO" w:hAnsi="ＭＳ Ｐゴシック" w:hint="eastAsia"/>
          <w:b/>
          <w:bCs/>
        </w:rPr>
        <w:t>【会場受験】</w:t>
      </w:r>
    </w:p>
    <w:p w14:paraId="408C2BB6" w14:textId="4365D8EA" w:rsidR="000A67A2" w:rsidRDefault="006C2EDE" w:rsidP="00E06716">
      <w:pPr>
        <w:rPr>
          <w:rFonts w:ascii="HG丸ｺﾞｼｯｸM-PRO" w:eastAsia="HG丸ｺﾞｼｯｸM-PRO" w:hAnsi="ＭＳ Ｐゴシック"/>
          <w:u w:val="single"/>
        </w:rPr>
      </w:pPr>
      <w:r w:rsidRPr="0003648E">
        <w:rPr>
          <w:rFonts w:ascii="HG丸ｺﾞｼｯｸM-PRO" w:eastAsia="HG丸ｺﾞｼｯｸM-PRO" w:hAnsi="ＭＳ Ｐゴシック" w:hint="eastAsia"/>
          <w:u w:val="single"/>
        </w:rPr>
        <w:t>講座</w:t>
      </w:r>
      <w:r w:rsidR="00876E8D" w:rsidRPr="003B60CA">
        <w:rPr>
          <w:rFonts w:ascii="HG丸ｺﾞｼｯｸM-PRO" w:eastAsia="HG丸ｺﾞｼｯｸM-PRO" w:hAnsi="ＭＳ Ｐゴシック" w:hint="eastAsia"/>
          <w:u w:val="single"/>
        </w:rPr>
        <w:t>内容</w:t>
      </w:r>
    </w:p>
    <w:tbl>
      <w:tblPr>
        <w:tblW w:w="10348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780"/>
        <w:gridCol w:w="3591"/>
      </w:tblGrid>
      <w:tr w:rsidR="00876E8D" w14:paraId="260643D1" w14:textId="77777777" w:rsidTr="001014F0">
        <w:trPr>
          <w:trHeight w:val="219"/>
        </w:trPr>
        <w:tc>
          <w:tcPr>
            <w:tcW w:w="675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5C75BB22" w14:textId="77777777" w:rsidR="00876E8D" w:rsidRDefault="00876E8D">
            <w:pPr>
              <w:jc w:val="center"/>
              <w:rPr>
                <w:rFonts w:ascii="HG丸ｺﾞｼｯｸM-PRO" w:eastAsia="HG丸ｺﾞｼｯｸM-PRO" w:hAnsi="ＭＳ Ｐゴシック"/>
                <w:color w:val="000000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</w:rPr>
              <w:t>共通科目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BFBFBF"/>
          </w:tcPr>
          <w:p w14:paraId="2B98F546" w14:textId="77777777" w:rsidR="00876E8D" w:rsidRDefault="00876E8D">
            <w:pPr>
              <w:jc w:val="center"/>
              <w:rPr>
                <w:rFonts w:ascii="HG丸ｺﾞｼｯｸM-PRO" w:eastAsia="HG丸ｺﾞｼｯｸM-PRO" w:hAnsi="ＭＳ Ｐゴシック"/>
                <w:color w:val="000000"/>
              </w:rPr>
            </w:pPr>
            <w:r>
              <w:rPr>
                <w:rFonts w:ascii="HG丸ｺﾞｼｯｸM-PRO" w:eastAsia="HG丸ｺﾞｼｯｸM-PRO" w:hAnsi="ＭＳ Ｐゴシック" w:hint="eastAsia"/>
                <w:color w:val="000000"/>
              </w:rPr>
              <w:t>専門科目</w:t>
            </w:r>
          </w:p>
        </w:tc>
      </w:tr>
      <w:tr w:rsidR="00876E8D" w14:paraId="4AA0765E" w14:textId="77777777" w:rsidTr="001014F0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4640B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1.医学概論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5EDFE5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8.障害者福祉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C05599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1.高齢者福祉</w:t>
            </w:r>
          </w:p>
        </w:tc>
      </w:tr>
      <w:tr w:rsidR="00876E8D" w14:paraId="078044D1" w14:textId="77777777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E9DF4D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2.心理学理論と心理的支援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84DB7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9.刑事司法と福祉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3A1690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2.児童・家庭福祉</w:t>
            </w:r>
          </w:p>
        </w:tc>
      </w:tr>
      <w:tr w:rsidR="00876E8D" w14:paraId="14369ED1" w14:textId="77777777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DCC9BC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3.社会学と社会システム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3419E5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10.</w:t>
            </w:r>
            <w:r w:rsidR="005724B9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ソーシャルワークの基盤と専門職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255EA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3.貧困に対する支援</w:t>
            </w:r>
          </w:p>
        </w:tc>
      </w:tr>
      <w:tr w:rsidR="00876E8D" w14:paraId="5D1B6D17" w14:textId="77777777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77833B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4.社会福祉の原理と政策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236F8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11.ソーシャルワークの理論と方法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3374F9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4.保健医療と福祉</w:t>
            </w:r>
          </w:p>
        </w:tc>
      </w:tr>
      <w:tr w:rsidR="00876E8D" w14:paraId="53D9A1C7" w14:textId="77777777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34F622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5.社会保障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D3239D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12.</w:t>
            </w:r>
            <w:r w:rsidR="005724B9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社会福祉調査の基礎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09E66C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5.</w:t>
            </w:r>
            <w:r w:rsidR="005724B9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ソーシャルワークの基盤と専門職</w:t>
            </w:r>
          </w:p>
        </w:tc>
      </w:tr>
      <w:tr w:rsidR="00876E8D" w14:paraId="3668DF0E" w14:textId="77777777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203711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6.権利擁護を支える法制度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ED76F7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9E23C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6.</w:t>
            </w: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ソーシャルワークの理論と方法</w:t>
            </w:r>
          </w:p>
        </w:tc>
      </w:tr>
      <w:tr w:rsidR="00876E8D" w14:paraId="274C6622" w14:textId="77777777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41EBF5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7.地域福祉と包括的支援体制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07F9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9992" w14:textId="77777777" w:rsidR="00876E8D" w:rsidRDefault="00876E8D">
            <w:pPr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7.</w:t>
            </w:r>
            <w:r w:rsidR="005724B9">
              <w:rPr>
                <w:rFonts w:ascii="HG丸ｺﾞｼｯｸM-PRO" w:eastAsia="HG丸ｺﾞｼｯｸM-PRO" w:hAnsi="ＭＳ Ｐゴシック" w:hint="eastAsia"/>
              </w:rPr>
              <w:t>福祉サービスの組織と経営</w:t>
            </w:r>
          </w:p>
        </w:tc>
      </w:tr>
    </w:tbl>
    <w:p w14:paraId="38F6F600" w14:textId="334BAFEA" w:rsidR="00F74DA3" w:rsidRPr="00876E8D" w:rsidRDefault="00876E8D" w:rsidP="00F74DA3">
      <w:pPr>
        <w:spacing w:line="0" w:lineRule="atLeast"/>
        <w:ind w:left="630" w:hangingChars="300" w:hanging="630"/>
        <w:rPr>
          <w:rFonts w:ascii="HG丸ｺﾞｼｯｸM-PRO" w:eastAsia="HG丸ｺﾞｼｯｸM-PRO" w:hAnsi="ＭＳ Ｐゴシック"/>
        </w:rPr>
      </w:pPr>
      <w:r w:rsidRPr="00876E8D">
        <w:rPr>
          <w:rFonts w:ascii="HG丸ｺﾞｼｯｸM-PRO" w:eastAsia="HG丸ｺﾞｼｯｸM-PRO" w:hAnsi="ＭＳ Ｐゴシック" w:hint="eastAsia"/>
        </w:rPr>
        <w:t xml:space="preserve">　　</w:t>
      </w:r>
      <w:r w:rsidR="00F74DA3">
        <w:rPr>
          <w:rFonts w:ascii="HG丸ｺﾞｼｯｸM-PRO" w:eastAsia="HG丸ｺﾞｼｯｸM-PRO" w:hAnsi="ＭＳ Ｐゴシック" w:hint="eastAsia"/>
        </w:rPr>
        <w:t>＊講座</w:t>
      </w:r>
      <w:r w:rsidR="001C618C">
        <w:rPr>
          <w:rFonts w:ascii="HG丸ｺﾞｼｯｸM-PRO" w:eastAsia="HG丸ｺﾞｼｯｸM-PRO" w:hAnsi="ＭＳ Ｐゴシック" w:hint="eastAsia"/>
        </w:rPr>
        <w:t>時間</w:t>
      </w:r>
      <w:r w:rsidR="00F74DA3">
        <w:rPr>
          <w:rFonts w:ascii="HG丸ｺﾞｼｯｸM-PRO" w:eastAsia="HG丸ｺﾞｼｯｸM-PRO" w:hAnsi="ＭＳ Ｐゴシック" w:hint="eastAsia"/>
        </w:rPr>
        <w:t>割及び講師についての詳細は後日申込者のみにお知らせします。</w:t>
      </w:r>
    </w:p>
    <w:p w14:paraId="75483B0F" w14:textId="77777777" w:rsidR="00DB1BD4" w:rsidRDefault="00641806" w:rsidP="00BD0B1E">
      <w:pPr>
        <w:spacing w:line="0" w:lineRule="atLeast"/>
        <w:rPr>
          <w:rFonts w:ascii="HG丸ｺﾞｼｯｸM-PRO" w:eastAsia="HG丸ｺﾞｼｯｸM-PRO" w:hAnsi="ＭＳ Ｐゴシック"/>
          <w:kern w:val="0"/>
          <w:szCs w:val="21"/>
        </w:rPr>
      </w:pPr>
      <w:r>
        <w:rPr>
          <w:rFonts w:ascii="HG丸ｺﾞｼｯｸM-PRO" w:eastAsia="HG丸ｺﾞｼｯｸM-PRO" w:hAnsi="ＭＳ Ｐゴシック" w:hint="eastAsia"/>
          <w:kern w:val="0"/>
          <w:szCs w:val="21"/>
          <w:u w:val="single"/>
        </w:rPr>
        <w:t>講座</w:t>
      </w:r>
      <w:r w:rsidR="00C55E14">
        <w:rPr>
          <w:rFonts w:ascii="HG丸ｺﾞｼｯｸM-PRO" w:eastAsia="HG丸ｺﾞｼｯｸM-PRO" w:hAnsi="ＭＳ Ｐゴシック" w:hint="eastAsia"/>
          <w:kern w:val="0"/>
          <w:szCs w:val="21"/>
          <w:u w:val="single"/>
        </w:rPr>
        <w:t>資料</w:t>
      </w:r>
      <w:r w:rsidR="00C55E14">
        <w:rPr>
          <w:rFonts w:ascii="HG丸ｺﾞｼｯｸM-PRO" w:eastAsia="HG丸ｺﾞｼｯｸM-PRO" w:hAnsi="ＭＳ Ｐゴシック" w:hint="eastAsia"/>
          <w:kern w:val="0"/>
          <w:szCs w:val="21"/>
        </w:rPr>
        <w:t xml:space="preserve">　</w:t>
      </w:r>
      <w:r w:rsidR="00C55E14" w:rsidRPr="003678A3">
        <w:rPr>
          <w:rFonts w:ascii="HG丸ｺﾞｼｯｸM-PRO" w:eastAsia="HG丸ｺﾞｼｯｸM-PRO" w:hAnsi="ＭＳ Ｐゴシック" w:hint="eastAsia"/>
          <w:kern w:val="0"/>
          <w:szCs w:val="21"/>
        </w:rPr>
        <w:t>資料は、各講座１週間前に当会ホームページに掲載</w:t>
      </w:r>
      <w:r w:rsidR="00D877A8">
        <w:rPr>
          <w:rFonts w:ascii="HG丸ｺﾞｼｯｸM-PRO" w:eastAsia="HG丸ｺﾞｼｯｸM-PRO" w:hAnsi="ＭＳ Ｐゴシック" w:hint="eastAsia"/>
          <w:kern w:val="0"/>
          <w:szCs w:val="21"/>
        </w:rPr>
        <w:t>しますので、事前に</w:t>
      </w:r>
      <w:r w:rsidR="00C55E14" w:rsidRPr="003678A3">
        <w:rPr>
          <w:rFonts w:ascii="HG丸ｺﾞｼｯｸM-PRO" w:eastAsia="HG丸ｺﾞｼｯｸM-PRO" w:hAnsi="ＭＳ Ｐゴシック" w:hint="eastAsia"/>
          <w:kern w:val="0"/>
          <w:szCs w:val="21"/>
        </w:rPr>
        <w:t>各自で印刷しご用意</w:t>
      </w:r>
      <w:r w:rsidR="004179BF">
        <w:rPr>
          <w:rFonts w:ascii="HG丸ｺﾞｼｯｸM-PRO" w:eastAsia="HG丸ｺﾞｼｯｸM-PRO" w:hAnsi="ＭＳ Ｐゴシック" w:hint="eastAsia"/>
          <w:kern w:val="0"/>
          <w:szCs w:val="21"/>
        </w:rPr>
        <w:t>下さい</w:t>
      </w:r>
      <w:r w:rsidR="00C55E14" w:rsidRPr="003678A3">
        <w:rPr>
          <w:rFonts w:ascii="HG丸ｺﾞｼｯｸM-PRO" w:eastAsia="HG丸ｺﾞｼｯｸM-PRO" w:hAnsi="ＭＳ Ｐゴシック" w:hint="eastAsia"/>
          <w:kern w:val="0"/>
          <w:szCs w:val="21"/>
        </w:rPr>
        <w:t>。</w:t>
      </w:r>
    </w:p>
    <w:p w14:paraId="6F0E9F37" w14:textId="77777777" w:rsidR="00C55E14" w:rsidRPr="003678A3" w:rsidRDefault="00D877A8" w:rsidP="00BD0B1E">
      <w:pPr>
        <w:spacing w:line="0" w:lineRule="atLeast"/>
        <w:ind w:firstLineChars="500" w:firstLine="1050"/>
        <w:rPr>
          <w:rFonts w:ascii="HG丸ｺﾞｼｯｸM-PRO" w:eastAsia="HG丸ｺﾞｼｯｸM-PRO" w:hAnsi="ＭＳ Ｐゴシック"/>
          <w:kern w:val="0"/>
          <w:szCs w:val="21"/>
        </w:rPr>
      </w:pPr>
      <w:r>
        <w:rPr>
          <w:rFonts w:ascii="HG丸ｺﾞｼｯｸM-PRO" w:eastAsia="HG丸ｺﾞｼｯｸM-PRO" w:hAnsi="ＭＳ Ｐゴシック" w:hint="eastAsia"/>
          <w:kern w:val="0"/>
          <w:szCs w:val="21"/>
        </w:rPr>
        <w:t>なお、</w:t>
      </w:r>
      <w:r w:rsidR="004C0592" w:rsidRPr="003678A3">
        <w:rPr>
          <w:rFonts w:ascii="Segoe UI Emoji" w:eastAsia="HG丸ｺﾞｼｯｸM-PRO" w:hAnsi="Segoe UI Emoji" w:cs="Segoe UI Emoji" w:hint="eastAsia"/>
          <w:kern w:val="0"/>
          <w:szCs w:val="21"/>
        </w:rPr>
        <w:t>メールにて</w:t>
      </w:r>
      <w:r w:rsidR="004C0592" w:rsidRPr="003678A3">
        <w:rPr>
          <w:rFonts w:ascii="HG丸ｺﾞｼｯｸM-PRO" w:eastAsia="HG丸ｺﾞｼｯｸM-PRO" w:hAnsi="ＭＳ Ｐゴシック" w:hint="eastAsia"/>
          <w:kern w:val="0"/>
          <w:szCs w:val="21"/>
        </w:rPr>
        <w:t>パスワードを送付いたします。メールが届かない場合はご連絡</w:t>
      </w:r>
      <w:r w:rsidR="004179BF">
        <w:rPr>
          <w:rFonts w:ascii="HG丸ｺﾞｼｯｸM-PRO" w:eastAsia="HG丸ｺﾞｼｯｸM-PRO" w:hAnsi="ＭＳ Ｐゴシック" w:hint="eastAsia"/>
          <w:kern w:val="0"/>
          <w:szCs w:val="21"/>
        </w:rPr>
        <w:t>下さい</w:t>
      </w:r>
      <w:r w:rsidR="004C0592" w:rsidRPr="003678A3">
        <w:rPr>
          <w:rFonts w:ascii="HG丸ｺﾞｼｯｸM-PRO" w:eastAsia="HG丸ｺﾞｼｯｸM-PRO" w:hAnsi="ＭＳ Ｐゴシック" w:hint="eastAsia"/>
          <w:kern w:val="0"/>
          <w:szCs w:val="21"/>
        </w:rPr>
        <w:t>。</w:t>
      </w:r>
    </w:p>
    <w:p w14:paraId="1EFEE90F" w14:textId="74015BD9" w:rsidR="00B25372" w:rsidRPr="000C76A4" w:rsidRDefault="00B25372" w:rsidP="00BD0B1E">
      <w:pPr>
        <w:spacing w:line="0" w:lineRule="atLeast"/>
        <w:rPr>
          <w:rFonts w:ascii="HG丸ｺﾞｼｯｸM-PRO" w:eastAsia="HG丸ｺﾞｼｯｸM-PRO" w:hAnsi="ＭＳ Ｐゴシック"/>
          <w:kern w:val="0"/>
          <w:szCs w:val="21"/>
          <w:u w:val="single"/>
        </w:rPr>
      </w:pPr>
      <w:r w:rsidRPr="001014F0">
        <w:rPr>
          <w:rFonts w:ascii="HG丸ｺﾞｼｯｸM-PRO" w:eastAsia="HG丸ｺﾞｼｯｸM-PRO" w:hAnsi="ＭＳ Ｐゴシック" w:hint="eastAsia"/>
          <w:kern w:val="0"/>
          <w:szCs w:val="21"/>
          <w:u w:val="single"/>
          <w:fitText w:val="840" w:id="-970761472"/>
        </w:rPr>
        <w:t>テキスト</w:t>
      </w:r>
      <w:r w:rsidR="004300C5" w:rsidRPr="003678A3">
        <w:rPr>
          <w:rFonts w:ascii="HG丸ｺﾞｼｯｸM-PRO" w:eastAsia="HG丸ｺﾞｼｯｸM-PRO" w:hAnsi="ＭＳ Ｐゴシック" w:hint="eastAsia"/>
          <w:szCs w:val="21"/>
        </w:rPr>
        <w:t xml:space="preserve"> </w:t>
      </w:r>
      <w:r w:rsidR="002845BA" w:rsidRPr="003B60CA">
        <w:rPr>
          <w:rFonts w:ascii="HG丸ｺﾞｼｯｸM-PRO" w:eastAsia="HG丸ｺﾞｼｯｸM-PRO" w:hAnsi="ＭＳ Ｐゴシック" w:hint="eastAsia"/>
          <w:sz w:val="20"/>
          <w:szCs w:val="20"/>
        </w:rPr>
        <w:t>『</w:t>
      </w:r>
      <w:r w:rsidRPr="003B60CA">
        <w:rPr>
          <w:rFonts w:ascii="HG丸ｺﾞｼｯｸM-PRO" w:eastAsia="HG丸ｺﾞｼｯｸM-PRO" w:hAnsi="ＭＳ Ｐゴシック" w:hint="eastAsia"/>
          <w:sz w:val="20"/>
          <w:szCs w:val="20"/>
        </w:rPr>
        <w:t>社会福祉士国家試験受験ワークブック</w:t>
      </w:r>
      <w:r w:rsidR="00D877A8">
        <w:rPr>
          <w:rFonts w:ascii="HG丸ｺﾞｼｯｸM-PRO" w:eastAsia="HG丸ｺﾞｼｯｸM-PRO" w:hAnsi="ＭＳ Ｐゴシック" w:hint="eastAsia"/>
          <w:sz w:val="20"/>
          <w:szCs w:val="20"/>
        </w:rPr>
        <w:t>202</w:t>
      </w:r>
      <w:r w:rsidR="009531FB">
        <w:rPr>
          <w:rFonts w:ascii="HG丸ｺﾞｼｯｸM-PRO" w:eastAsia="HG丸ｺﾞｼｯｸM-PRO" w:hAnsi="ＭＳ Ｐゴシック"/>
          <w:sz w:val="20"/>
          <w:szCs w:val="20"/>
        </w:rPr>
        <w:t>6</w:t>
      </w:r>
      <w:r w:rsidR="002845BA" w:rsidRPr="003B60CA">
        <w:rPr>
          <w:rFonts w:ascii="HG丸ｺﾞｼｯｸM-PRO" w:eastAsia="HG丸ｺﾞｼｯｸM-PRO" w:hAnsi="ＭＳ Ｐゴシック" w:hint="eastAsia"/>
          <w:sz w:val="20"/>
          <w:szCs w:val="20"/>
        </w:rPr>
        <w:t>［専門科目］』</w:t>
      </w:r>
      <w:r w:rsidR="003B60CA">
        <w:rPr>
          <w:rFonts w:ascii="HG丸ｺﾞｼｯｸM-PRO" w:eastAsia="HG丸ｺﾞｼｯｸM-PRO" w:hAnsi="ＭＳ Ｐゴシック" w:hint="eastAsia"/>
          <w:sz w:val="16"/>
          <w:szCs w:val="16"/>
        </w:rPr>
        <w:t xml:space="preserve">　</w:t>
      </w:r>
      <w:r w:rsidR="00697C7E" w:rsidRPr="003B60CA">
        <w:rPr>
          <w:rFonts w:ascii="HG丸ｺﾞｼｯｸM-PRO" w:eastAsia="HG丸ｺﾞｼｯｸM-PRO" w:hAnsi="ＭＳ Ｐゴシック" w:hint="eastAsia"/>
          <w:sz w:val="16"/>
          <w:szCs w:val="16"/>
        </w:rPr>
        <w:t>中央法規出版・</w:t>
      </w:r>
      <w:r w:rsidRPr="003B60CA">
        <w:rPr>
          <w:rFonts w:ascii="HG丸ｺﾞｼｯｸM-PRO" w:eastAsia="HG丸ｺﾞｼｯｸM-PRO" w:hAnsi="ＭＳ Ｐゴシック" w:hint="eastAsia"/>
          <w:sz w:val="16"/>
          <w:szCs w:val="16"/>
        </w:rPr>
        <w:t>定価</w:t>
      </w:r>
      <w:r w:rsidR="00FD7DD3" w:rsidRPr="003B60CA">
        <w:rPr>
          <w:rFonts w:ascii="HG丸ｺﾞｼｯｸM-PRO" w:eastAsia="HG丸ｺﾞｼｯｸM-PRO" w:hAnsi="ＭＳ Ｐゴシック" w:hint="eastAsia"/>
          <w:sz w:val="16"/>
          <w:szCs w:val="16"/>
        </w:rPr>
        <w:t>3,520</w:t>
      </w:r>
      <w:r w:rsidR="002845BA" w:rsidRPr="003B60CA">
        <w:rPr>
          <w:rFonts w:ascii="HG丸ｺﾞｼｯｸM-PRO" w:eastAsia="HG丸ｺﾞｼｯｸM-PRO" w:hAnsi="ＭＳ Ｐゴシック" w:hint="eastAsia"/>
          <w:sz w:val="16"/>
          <w:szCs w:val="16"/>
        </w:rPr>
        <w:t>円</w:t>
      </w:r>
      <w:r w:rsidR="00C34027" w:rsidRPr="003B60CA">
        <w:rPr>
          <w:rFonts w:ascii="HG丸ｺﾞｼｯｸM-PRO" w:eastAsia="HG丸ｺﾞｼｯｸM-PRO" w:hAnsi="ＭＳ Ｐゴシック" w:hint="eastAsia"/>
          <w:sz w:val="16"/>
          <w:szCs w:val="16"/>
        </w:rPr>
        <w:t>（</w:t>
      </w:r>
      <w:r w:rsidR="00E95522" w:rsidRPr="003B60CA">
        <w:rPr>
          <w:rFonts w:ascii="HG丸ｺﾞｼｯｸM-PRO" w:eastAsia="HG丸ｺﾞｼｯｸM-PRO" w:hAnsi="ＭＳ Ｐゴシック" w:hint="eastAsia"/>
          <w:sz w:val="16"/>
          <w:szCs w:val="16"/>
        </w:rPr>
        <w:t>税込</w:t>
      </w:r>
      <w:r w:rsidR="00C34027" w:rsidRPr="003B60CA">
        <w:rPr>
          <w:rFonts w:ascii="HG丸ｺﾞｼｯｸM-PRO" w:eastAsia="HG丸ｺﾞｼｯｸM-PRO" w:hAnsi="ＭＳ Ｐゴシック" w:hint="eastAsia"/>
          <w:sz w:val="16"/>
          <w:szCs w:val="16"/>
        </w:rPr>
        <w:t>）</w:t>
      </w:r>
      <w:r w:rsidR="003B60CA">
        <w:rPr>
          <w:rFonts w:ascii="HG丸ｺﾞｼｯｸM-PRO" w:eastAsia="HG丸ｺﾞｼｯｸM-PRO" w:hAnsi="ＭＳ Ｐゴシック" w:hint="eastAsia"/>
          <w:sz w:val="16"/>
          <w:szCs w:val="16"/>
        </w:rPr>
        <w:t xml:space="preserve">　</w:t>
      </w:r>
    </w:p>
    <w:p w14:paraId="343FA377" w14:textId="370DA996" w:rsidR="00B25372" w:rsidRPr="000C76A4" w:rsidRDefault="000C76A4" w:rsidP="00BD0B1E">
      <w:pPr>
        <w:spacing w:line="0" w:lineRule="atLeast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HG丸ｺﾞｼｯｸM-PRO" w:eastAsia="HG丸ｺﾞｼｯｸM-PRO" w:hAnsi="ＭＳ Ｐゴシック" w:hint="eastAsia"/>
          <w:sz w:val="20"/>
          <w:szCs w:val="20"/>
        </w:rPr>
        <w:t>(</w:t>
      </w:r>
      <w:r w:rsidRPr="00641806">
        <w:rPr>
          <w:rFonts w:ascii="HG丸ｺﾞｼｯｸM-PRO" w:eastAsia="HG丸ｺﾞｼｯｸM-PRO" w:hAnsi="ＭＳ Ｐゴシック" w:hint="eastAsia"/>
          <w:sz w:val="20"/>
          <w:szCs w:val="20"/>
        </w:rPr>
        <w:t>講座のみ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)</w:t>
      </w:r>
      <w:r w:rsidR="00B25372" w:rsidRPr="003B60CA">
        <w:rPr>
          <w:rFonts w:ascii="HG丸ｺﾞｼｯｸM-PRO" w:eastAsia="HG丸ｺﾞｼｯｸM-PRO" w:hAnsi="ＭＳ Ｐゴシック" w:hint="eastAsia"/>
          <w:sz w:val="20"/>
          <w:szCs w:val="20"/>
        </w:rPr>
        <w:t>『社会福祉士・精神保健福祉士国家試験受験ワークブック</w:t>
      </w:r>
      <w:r w:rsidR="00164329" w:rsidRPr="003B60CA">
        <w:rPr>
          <w:rFonts w:ascii="HG丸ｺﾞｼｯｸM-PRO" w:eastAsia="HG丸ｺﾞｼｯｸM-PRO" w:hAnsi="ＭＳ Ｐゴシック" w:hint="eastAsia"/>
          <w:sz w:val="20"/>
          <w:szCs w:val="20"/>
        </w:rPr>
        <w:t>202</w:t>
      </w:r>
      <w:r w:rsidR="009531FB">
        <w:rPr>
          <w:rFonts w:ascii="HG丸ｺﾞｼｯｸM-PRO" w:eastAsia="HG丸ｺﾞｼｯｸM-PRO" w:hAnsi="ＭＳ Ｐゴシック"/>
          <w:sz w:val="20"/>
          <w:szCs w:val="20"/>
        </w:rPr>
        <w:t>6</w:t>
      </w:r>
      <w:r w:rsidR="002845BA" w:rsidRPr="003B60CA">
        <w:rPr>
          <w:rFonts w:ascii="HG丸ｺﾞｼｯｸM-PRO" w:eastAsia="HG丸ｺﾞｼｯｸM-PRO" w:hAnsi="ＭＳ Ｐゴシック" w:hint="eastAsia"/>
          <w:sz w:val="20"/>
          <w:szCs w:val="20"/>
        </w:rPr>
        <w:t>［共通科目］』</w:t>
      </w:r>
      <w:r w:rsidR="00B25372" w:rsidRPr="003B60CA">
        <w:rPr>
          <w:rFonts w:ascii="HG丸ｺﾞｼｯｸM-PRO" w:eastAsia="HG丸ｺﾞｼｯｸM-PRO" w:hAnsi="ＭＳ Ｐゴシック" w:hint="eastAsia"/>
          <w:sz w:val="16"/>
          <w:szCs w:val="16"/>
        </w:rPr>
        <w:t>中央法規出版・定価</w:t>
      </w:r>
      <w:r w:rsidR="00FD7DD3" w:rsidRPr="003B60CA">
        <w:rPr>
          <w:rFonts w:ascii="HG丸ｺﾞｼｯｸM-PRO" w:eastAsia="HG丸ｺﾞｼｯｸM-PRO" w:hAnsi="ＭＳ Ｐゴシック" w:hint="eastAsia"/>
          <w:sz w:val="16"/>
          <w:szCs w:val="16"/>
        </w:rPr>
        <w:t>3,520</w:t>
      </w:r>
      <w:r w:rsidR="002845BA" w:rsidRPr="003B60CA">
        <w:rPr>
          <w:rFonts w:ascii="HG丸ｺﾞｼｯｸM-PRO" w:eastAsia="HG丸ｺﾞｼｯｸM-PRO" w:hAnsi="ＭＳ Ｐゴシック" w:hint="eastAsia"/>
          <w:sz w:val="16"/>
          <w:szCs w:val="16"/>
        </w:rPr>
        <w:t>円</w:t>
      </w:r>
      <w:r w:rsidR="00C34027" w:rsidRPr="003B60CA">
        <w:rPr>
          <w:rFonts w:ascii="HG丸ｺﾞｼｯｸM-PRO" w:eastAsia="HG丸ｺﾞｼｯｸM-PRO" w:hAnsi="ＭＳ Ｐゴシック" w:hint="eastAsia"/>
          <w:sz w:val="16"/>
          <w:szCs w:val="16"/>
        </w:rPr>
        <w:t>（</w:t>
      </w:r>
      <w:r w:rsidR="00E95522" w:rsidRPr="003B60CA">
        <w:rPr>
          <w:rFonts w:ascii="HG丸ｺﾞｼｯｸM-PRO" w:eastAsia="HG丸ｺﾞｼｯｸM-PRO" w:hAnsi="ＭＳ Ｐゴシック" w:hint="eastAsia"/>
          <w:sz w:val="16"/>
          <w:szCs w:val="16"/>
        </w:rPr>
        <w:t>税込</w:t>
      </w:r>
      <w:r w:rsidR="00C34027" w:rsidRPr="003B60CA">
        <w:rPr>
          <w:rFonts w:ascii="HG丸ｺﾞｼｯｸM-PRO" w:eastAsia="HG丸ｺﾞｼｯｸM-PRO" w:hAnsi="ＭＳ Ｐゴシック" w:hint="eastAsia"/>
          <w:sz w:val="16"/>
          <w:szCs w:val="16"/>
        </w:rPr>
        <w:t>）</w:t>
      </w:r>
    </w:p>
    <w:p w14:paraId="086EDCDB" w14:textId="77777777" w:rsidR="00BD0B1E" w:rsidRDefault="00B25372" w:rsidP="00F74DA3">
      <w:pPr>
        <w:spacing w:line="0" w:lineRule="atLeast"/>
        <w:ind w:firstLine="1000"/>
        <w:rPr>
          <w:rFonts w:ascii="HG丸ｺﾞｼｯｸM-PRO" w:eastAsia="HG丸ｺﾞｼｯｸM-PRO" w:hAnsi="ＭＳ Ｐゴシック"/>
          <w:b/>
          <w:szCs w:val="21"/>
          <w:u w:val="single"/>
        </w:rPr>
      </w:pPr>
      <w:r w:rsidRPr="00F84772">
        <w:rPr>
          <w:rFonts w:ascii="HG丸ｺﾞｼｯｸM-PRO" w:eastAsia="HG丸ｺﾞｼｯｸM-PRO" w:hAnsi="ＭＳ Ｐゴシック" w:hint="eastAsia"/>
          <w:b/>
          <w:szCs w:val="21"/>
          <w:u w:val="single"/>
        </w:rPr>
        <w:t xml:space="preserve"> </w:t>
      </w:r>
      <w:r w:rsidR="004300C5" w:rsidRPr="00F84772">
        <w:rPr>
          <w:rFonts w:ascii="HG丸ｺﾞｼｯｸM-PRO" w:eastAsia="HG丸ｺﾞｼｯｸM-PRO" w:hAnsi="ＭＳ Ｐゴシック" w:hint="eastAsia"/>
          <w:b/>
          <w:szCs w:val="21"/>
          <w:u w:val="single"/>
        </w:rPr>
        <w:t>テキストは</w:t>
      </w:r>
      <w:r w:rsidR="003B60CA">
        <w:rPr>
          <w:rFonts w:ascii="HG丸ｺﾞｼｯｸM-PRO" w:eastAsia="HG丸ｺﾞｼｯｸM-PRO" w:hAnsi="ＭＳ Ｐゴシック" w:hint="eastAsia"/>
          <w:b/>
          <w:szCs w:val="21"/>
          <w:u w:val="single"/>
        </w:rPr>
        <w:t>各自書店でご購入もしくは</w:t>
      </w:r>
      <w:r w:rsidR="00697C7E" w:rsidRPr="00F84772">
        <w:rPr>
          <w:rFonts w:ascii="HG丸ｺﾞｼｯｸM-PRO" w:eastAsia="HG丸ｺﾞｼｯｸM-PRO" w:hAnsi="ＭＳ Ｐゴシック" w:hint="eastAsia"/>
          <w:b/>
          <w:szCs w:val="21"/>
          <w:u w:val="single"/>
        </w:rPr>
        <w:t>別紙「</w:t>
      </w:r>
      <w:r w:rsidR="003B60CA">
        <w:rPr>
          <w:rFonts w:ascii="HG丸ｺﾞｼｯｸM-PRO" w:eastAsia="HG丸ｺﾞｼｯｸM-PRO" w:hAnsi="ＭＳ Ｐゴシック" w:hint="eastAsia"/>
          <w:b/>
          <w:szCs w:val="21"/>
          <w:u w:val="single"/>
        </w:rPr>
        <w:t>テキスト</w:t>
      </w:r>
      <w:r w:rsidR="007E2F80" w:rsidRPr="00F84772">
        <w:rPr>
          <w:rFonts w:ascii="HG丸ｺﾞｼｯｸM-PRO" w:eastAsia="HG丸ｺﾞｼｯｸM-PRO" w:hAnsi="ＭＳ Ｐゴシック" w:hint="eastAsia"/>
          <w:b/>
          <w:szCs w:val="21"/>
          <w:u w:val="single"/>
        </w:rPr>
        <w:t>申込</w:t>
      </w:r>
      <w:r w:rsidR="00697C7E" w:rsidRPr="00F84772">
        <w:rPr>
          <w:rFonts w:ascii="HG丸ｺﾞｼｯｸM-PRO" w:eastAsia="HG丸ｺﾞｼｯｸM-PRO" w:hAnsi="ＭＳ Ｐゴシック" w:hint="eastAsia"/>
          <w:b/>
          <w:szCs w:val="21"/>
          <w:u w:val="single"/>
        </w:rPr>
        <w:t>書</w:t>
      </w:r>
      <w:r w:rsidR="003B60CA">
        <w:rPr>
          <w:rFonts w:ascii="HG丸ｺﾞｼｯｸM-PRO" w:eastAsia="HG丸ｺﾞｼｯｸM-PRO" w:hAnsi="ＭＳ Ｐゴシック" w:hint="eastAsia"/>
          <w:b/>
          <w:szCs w:val="21"/>
          <w:u w:val="single"/>
        </w:rPr>
        <w:t>（送料無料）</w:t>
      </w:r>
      <w:r w:rsidR="00697C7E" w:rsidRPr="00F84772">
        <w:rPr>
          <w:rFonts w:ascii="HG丸ｺﾞｼｯｸM-PRO" w:eastAsia="HG丸ｺﾞｼｯｸM-PRO" w:hAnsi="ＭＳ Ｐゴシック" w:hint="eastAsia"/>
          <w:b/>
          <w:szCs w:val="21"/>
          <w:u w:val="single"/>
        </w:rPr>
        <w:t>」</w:t>
      </w:r>
      <w:r w:rsidR="007E2F80" w:rsidRPr="00F84772">
        <w:rPr>
          <w:rFonts w:ascii="HG丸ｺﾞｼｯｸM-PRO" w:eastAsia="HG丸ｺﾞｼｯｸM-PRO" w:hAnsi="ＭＳ Ｐゴシック" w:hint="eastAsia"/>
          <w:b/>
          <w:szCs w:val="21"/>
          <w:u w:val="single"/>
        </w:rPr>
        <w:t>にて</w:t>
      </w:r>
      <w:r w:rsidR="003B60CA">
        <w:rPr>
          <w:rFonts w:ascii="HG丸ｺﾞｼｯｸM-PRO" w:eastAsia="HG丸ｺﾞｼｯｸM-PRO" w:hAnsi="ＭＳ Ｐゴシック" w:hint="eastAsia"/>
          <w:b/>
          <w:szCs w:val="21"/>
          <w:u w:val="single"/>
        </w:rPr>
        <w:t>ご注文ください。</w:t>
      </w:r>
    </w:p>
    <w:p w14:paraId="5A5B9A74" w14:textId="77777777" w:rsidR="001014F0" w:rsidRDefault="001014F0" w:rsidP="00BD0B1E">
      <w:pPr>
        <w:spacing w:line="0" w:lineRule="atLeast"/>
        <w:rPr>
          <w:rFonts w:ascii="HG丸ｺﾞｼｯｸM-PRO" w:eastAsia="HG丸ｺﾞｼｯｸM-PRO" w:hAnsi="ＭＳ Ｐゴシック"/>
          <w:bCs/>
          <w:szCs w:val="21"/>
        </w:rPr>
      </w:pPr>
      <w:r w:rsidRPr="00FD7BA3">
        <w:rPr>
          <w:rFonts w:ascii="HG丸ｺﾞｼｯｸM-PRO" w:eastAsia="HG丸ｺﾞｼｯｸM-PRO" w:hAnsi="ＭＳ Ｐゴシック" w:hint="eastAsia"/>
          <w:bCs/>
          <w:szCs w:val="21"/>
          <w:u w:val="single"/>
        </w:rPr>
        <w:t>模擬試験</w:t>
      </w:r>
      <w:r w:rsidRPr="00FD7BA3">
        <w:rPr>
          <w:rFonts w:ascii="HG丸ｺﾞｼｯｸM-PRO" w:eastAsia="HG丸ｺﾞｼｯｸM-PRO" w:hAnsi="ＭＳ Ｐゴシック" w:hint="eastAsia"/>
          <w:bCs/>
          <w:szCs w:val="21"/>
        </w:rPr>
        <w:t xml:space="preserve">　</w:t>
      </w:r>
      <w:r w:rsidR="00BB2196" w:rsidRPr="00FD7BA3">
        <w:rPr>
          <w:rFonts w:ascii="HG丸ｺﾞｼｯｸM-PRO" w:eastAsia="HG丸ｺﾞｼｯｸM-PRO" w:hAnsi="ＭＳ Ｐゴシック" w:hint="eastAsia"/>
          <w:bCs/>
          <w:szCs w:val="21"/>
        </w:rPr>
        <w:t>試験問題</w:t>
      </w:r>
      <w:r w:rsidRPr="00FD7BA3">
        <w:rPr>
          <w:rFonts w:ascii="HG丸ｺﾞｼｯｸM-PRO" w:eastAsia="HG丸ｺﾞｼｯｸM-PRO" w:hAnsi="ＭＳ Ｐゴシック" w:hint="eastAsia"/>
          <w:bCs/>
          <w:szCs w:val="21"/>
        </w:rPr>
        <w:t>は</w:t>
      </w:r>
      <w:r w:rsidR="00502E10" w:rsidRPr="00FD7BA3">
        <w:rPr>
          <w:rFonts w:ascii="HG丸ｺﾞｼｯｸM-PRO" w:eastAsia="HG丸ｺﾞｼｯｸM-PRO" w:hAnsi="ＭＳ Ｐゴシック" w:hint="eastAsia"/>
          <w:bCs/>
          <w:szCs w:val="21"/>
        </w:rPr>
        <w:t>主催：</w:t>
      </w:r>
      <w:r w:rsidR="009F74B0" w:rsidRPr="00FD7BA3">
        <w:rPr>
          <w:rFonts w:ascii="HG丸ｺﾞｼｯｸM-PRO" w:eastAsia="HG丸ｺﾞｼｯｸM-PRO" w:hAnsi="ＭＳ Ｐゴシック" w:hint="eastAsia"/>
          <w:bCs/>
          <w:szCs w:val="21"/>
        </w:rPr>
        <w:t>全国都道府県社会福祉士会</w:t>
      </w:r>
      <w:r w:rsidR="00BB2196" w:rsidRPr="00FD7BA3">
        <w:rPr>
          <w:rFonts w:ascii="HG丸ｺﾞｼｯｸM-PRO" w:eastAsia="HG丸ｺﾞｼｯｸM-PRO" w:hAnsi="ＭＳ Ｐゴシック" w:hint="eastAsia"/>
          <w:bCs/>
          <w:szCs w:val="21"/>
        </w:rPr>
        <w:t>、</w:t>
      </w:r>
      <w:r w:rsidR="00502E10" w:rsidRPr="00FD7BA3">
        <w:rPr>
          <w:rFonts w:ascii="HG丸ｺﾞｼｯｸM-PRO" w:eastAsia="HG丸ｺﾞｼｯｸM-PRO" w:hAnsi="ＭＳ Ｐゴシック" w:hint="eastAsia"/>
          <w:bCs/>
          <w:szCs w:val="21"/>
        </w:rPr>
        <w:t>共催：</w:t>
      </w:r>
      <w:r w:rsidRPr="00FD7BA3">
        <w:rPr>
          <w:rFonts w:ascii="HG丸ｺﾞｼｯｸM-PRO" w:eastAsia="HG丸ｺﾞｼｯｸM-PRO" w:hAnsi="ＭＳ Ｐゴシック" w:hint="eastAsia"/>
          <w:bCs/>
          <w:szCs w:val="21"/>
        </w:rPr>
        <w:t>福祉教育カレッジ</w:t>
      </w:r>
      <w:r w:rsidR="009F74B0" w:rsidRPr="00FD7BA3">
        <w:rPr>
          <w:rFonts w:ascii="HG丸ｺﾞｼｯｸM-PRO" w:eastAsia="HG丸ｺﾞｼｯｸM-PRO" w:hAnsi="ＭＳ Ｐゴシック" w:hint="eastAsia"/>
          <w:bCs/>
          <w:szCs w:val="21"/>
        </w:rPr>
        <w:t>が作成する</w:t>
      </w:r>
      <w:r w:rsidR="00BD0B1E" w:rsidRPr="00FD7BA3">
        <w:rPr>
          <w:rFonts w:ascii="HG丸ｺﾞｼｯｸM-PRO" w:eastAsia="HG丸ｺﾞｼｯｸM-PRO" w:hAnsi="ＭＳ Ｐゴシック" w:hint="eastAsia"/>
          <w:bCs/>
          <w:szCs w:val="21"/>
        </w:rPr>
        <w:t>試験を使用します。</w:t>
      </w:r>
    </w:p>
    <w:p w14:paraId="07414104" w14:textId="77777777" w:rsidR="009F74B0" w:rsidRPr="00BD0B1E" w:rsidRDefault="00BD0B1E" w:rsidP="001014F0">
      <w:pPr>
        <w:spacing w:line="0" w:lineRule="atLeast"/>
        <w:rPr>
          <w:rFonts w:ascii="HG丸ｺﾞｼｯｸM-PRO" w:eastAsia="HG丸ｺﾞｼｯｸM-PRO" w:hAnsi="ＭＳ Ｐゴシック"/>
          <w:bCs/>
          <w:szCs w:val="21"/>
        </w:rPr>
      </w:pPr>
      <w:r w:rsidRPr="00BD0B1E">
        <w:rPr>
          <w:rFonts w:ascii="HG丸ｺﾞｼｯｸM-PRO" w:eastAsia="HG丸ｺﾞｼｯｸM-PRO" w:hAnsi="ＭＳ Ｐゴシック" w:hint="eastAsia"/>
          <w:bCs/>
          <w:szCs w:val="21"/>
        </w:rPr>
        <w:t xml:space="preserve">　　　</w:t>
      </w:r>
      <w:r>
        <w:rPr>
          <w:rFonts w:ascii="HG丸ｺﾞｼｯｸM-PRO" w:eastAsia="HG丸ｺﾞｼｯｸM-PRO" w:hAnsi="ＭＳ Ｐゴシック" w:hint="eastAsia"/>
          <w:bCs/>
          <w:szCs w:val="21"/>
        </w:rPr>
        <w:t xml:space="preserve">　　</w:t>
      </w:r>
    </w:p>
    <w:p w14:paraId="6D67E701" w14:textId="77777777" w:rsidR="00A77088" w:rsidRPr="00CD2A0E" w:rsidRDefault="00A77088" w:rsidP="007E2F80">
      <w:pPr>
        <w:spacing w:line="0" w:lineRule="atLeast"/>
        <w:rPr>
          <w:rFonts w:ascii="HG丸ｺﾞｼｯｸM-PRO" w:eastAsia="HG丸ｺﾞｼｯｸM-PRO" w:hAnsi="ＭＳ Ｐゴシック"/>
          <w:szCs w:val="21"/>
          <w:u w:val="single"/>
        </w:rPr>
      </w:pPr>
      <w:r w:rsidRPr="00FD7BA3">
        <w:rPr>
          <w:rFonts w:ascii="HG丸ｺﾞｼｯｸM-PRO" w:eastAsia="HG丸ｺﾞｼｯｸM-PRO" w:hAnsi="ＭＳ Ｐゴシック" w:hint="eastAsia"/>
          <w:spacing w:val="52"/>
          <w:kern w:val="0"/>
          <w:szCs w:val="21"/>
          <w:u w:val="single"/>
          <w:fitText w:val="840" w:id="904628480"/>
        </w:rPr>
        <w:t>受講</w:t>
      </w:r>
      <w:r w:rsidRPr="00FD7BA3">
        <w:rPr>
          <w:rFonts w:ascii="HG丸ｺﾞｼｯｸM-PRO" w:eastAsia="HG丸ｺﾞｼｯｸM-PRO" w:hAnsi="ＭＳ Ｐゴシック" w:hint="eastAsia"/>
          <w:spacing w:val="1"/>
          <w:kern w:val="0"/>
          <w:szCs w:val="21"/>
          <w:u w:val="single"/>
          <w:fitText w:val="840" w:id="904628480"/>
        </w:rPr>
        <w:t>料</w:t>
      </w:r>
      <w:r w:rsidR="000C76A4" w:rsidRPr="00FD7BA3">
        <w:rPr>
          <w:rFonts w:ascii="HG丸ｺﾞｼｯｸM-PRO" w:eastAsia="HG丸ｺﾞｼｯｸM-PRO" w:hAnsi="ＭＳ Ｐゴシック" w:hint="eastAsia"/>
          <w:kern w:val="0"/>
          <w:szCs w:val="21"/>
          <w:u w:val="single"/>
        </w:rPr>
        <w:t>・受 験 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810"/>
        <w:gridCol w:w="1810"/>
        <w:gridCol w:w="1810"/>
        <w:gridCol w:w="1810"/>
        <w:gridCol w:w="1811"/>
      </w:tblGrid>
      <w:tr w:rsidR="00971FC0" w:rsidRPr="00222E2C" w14:paraId="52A9BAD5" w14:textId="77777777" w:rsidTr="00971FC0">
        <w:trPr>
          <w:trHeight w:val="360"/>
        </w:trPr>
        <w:tc>
          <w:tcPr>
            <w:tcW w:w="1297" w:type="dxa"/>
            <w:shd w:val="clear" w:color="auto" w:fill="auto"/>
          </w:tcPr>
          <w:p w14:paraId="4616062D" w14:textId="77777777" w:rsidR="00971FC0" w:rsidRPr="00222E2C" w:rsidRDefault="00971FC0" w:rsidP="00F65760">
            <w:pPr>
              <w:rPr>
                <w:rFonts w:ascii="HG丸ｺﾞｼｯｸM-PRO" w:eastAsia="HG丸ｺﾞｼｯｸM-PRO" w:hAnsi="ＭＳ Ｐゴシック"/>
                <w:b/>
                <w:szCs w:val="21"/>
                <w:highlight w:val="yellow"/>
                <w:u w:val="single"/>
              </w:rPr>
            </w:pPr>
            <w:r w:rsidRPr="00897C4E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Pr="00897C4E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 　</w:t>
            </w:r>
          </w:p>
        </w:tc>
        <w:tc>
          <w:tcPr>
            <w:tcW w:w="1810" w:type="dxa"/>
            <w:shd w:val="clear" w:color="auto" w:fill="auto"/>
          </w:tcPr>
          <w:p w14:paraId="55F7CD14" w14:textId="77777777" w:rsidR="00971FC0" w:rsidRPr="00222E2C" w:rsidRDefault="00971FC0" w:rsidP="004C4937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全科目</w:t>
            </w:r>
          </w:p>
        </w:tc>
        <w:tc>
          <w:tcPr>
            <w:tcW w:w="1810" w:type="dxa"/>
            <w:shd w:val="clear" w:color="auto" w:fill="auto"/>
          </w:tcPr>
          <w:p w14:paraId="1E836537" w14:textId="77777777" w:rsidR="00971FC0" w:rsidRPr="00222E2C" w:rsidRDefault="00971FC0" w:rsidP="00971FC0">
            <w:pPr>
              <w:ind w:firstLineChars="100" w:firstLine="211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共通科目のみ</w:t>
            </w:r>
          </w:p>
        </w:tc>
        <w:tc>
          <w:tcPr>
            <w:tcW w:w="1810" w:type="dxa"/>
            <w:shd w:val="clear" w:color="auto" w:fill="auto"/>
          </w:tcPr>
          <w:p w14:paraId="31CEA681" w14:textId="77777777" w:rsidR="00971FC0" w:rsidRPr="00222E2C" w:rsidRDefault="00971FC0" w:rsidP="004C4937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専門科目のみ</w:t>
            </w:r>
          </w:p>
        </w:tc>
        <w:tc>
          <w:tcPr>
            <w:tcW w:w="1810" w:type="dxa"/>
          </w:tcPr>
          <w:p w14:paraId="5FD66D31" w14:textId="77777777" w:rsidR="00971FC0" w:rsidRPr="00222E2C" w:rsidRDefault="00971FC0" w:rsidP="004C4937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講座+模擬試験</w:t>
            </w:r>
          </w:p>
        </w:tc>
        <w:tc>
          <w:tcPr>
            <w:tcW w:w="1811" w:type="dxa"/>
          </w:tcPr>
          <w:p w14:paraId="4027D1D5" w14:textId="77777777" w:rsidR="00971FC0" w:rsidRPr="00222E2C" w:rsidRDefault="00971FC0" w:rsidP="004C4937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模擬試験のみ</w:t>
            </w:r>
          </w:p>
        </w:tc>
      </w:tr>
      <w:tr w:rsidR="00971FC0" w:rsidRPr="00222E2C" w14:paraId="4BE5CD9F" w14:textId="77777777" w:rsidTr="00971FC0">
        <w:trPr>
          <w:trHeight w:val="360"/>
        </w:trPr>
        <w:tc>
          <w:tcPr>
            <w:tcW w:w="1297" w:type="dxa"/>
            <w:shd w:val="clear" w:color="auto" w:fill="auto"/>
          </w:tcPr>
          <w:p w14:paraId="54717124" w14:textId="77777777" w:rsidR="00971FC0" w:rsidRPr="00222E2C" w:rsidRDefault="00971FC0" w:rsidP="00F65760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222E2C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受 講 料</w:t>
            </w:r>
          </w:p>
        </w:tc>
        <w:tc>
          <w:tcPr>
            <w:tcW w:w="1810" w:type="dxa"/>
            <w:shd w:val="clear" w:color="auto" w:fill="auto"/>
          </w:tcPr>
          <w:p w14:paraId="1F0E6445" w14:textId="65BF4474" w:rsidR="00971FC0" w:rsidRDefault="00D34204" w:rsidP="00F65760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>
              <w:rPr>
                <w:rFonts w:ascii="HG丸ｺﾞｼｯｸM-PRO" w:eastAsia="HG丸ｺﾞｼｯｸM-PRO" w:hAnsi="ＭＳ Ｐゴシック"/>
                <w:b/>
                <w:szCs w:val="21"/>
              </w:rPr>
              <w:t>21</w:t>
            </w:r>
            <w:r w:rsidR="00971FC0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,000円</w:t>
            </w:r>
          </w:p>
        </w:tc>
        <w:tc>
          <w:tcPr>
            <w:tcW w:w="1810" w:type="dxa"/>
            <w:shd w:val="clear" w:color="auto" w:fill="auto"/>
          </w:tcPr>
          <w:p w14:paraId="06297E04" w14:textId="4B8A1E64" w:rsidR="00971FC0" w:rsidRPr="003B60CA" w:rsidRDefault="00971FC0" w:rsidP="00F65760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3B60CA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1</w:t>
            </w:r>
            <w:r w:rsidR="00EA43F5">
              <w:rPr>
                <w:rFonts w:ascii="HG丸ｺﾞｼｯｸM-PRO" w:eastAsia="HG丸ｺﾞｼｯｸM-PRO" w:hAnsi="ＭＳ Ｐゴシック"/>
                <w:b/>
                <w:szCs w:val="21"/>
              </w:rPr>
              <w:t>3</w:t>
            </w:r>
            <w:r w:rsidR="00D34204">
              <w:rPr>
                <w:rFonts w:ascii="HG丸ｺﾞｼｯｸM-PRO" w:eastAsia="HG丸ｺﾞｼｯｸM-PRO" w:hAnsi="ＭＳ Ｐゴシック"/>
                <w:b/>
                <w:szCs w:val="21"/>
              </w:rPr>
              <w:t>,</w:t>
            </w:r>
            <w:r w:rsidR="00995246">
              <w:rPr>
                <w:rFonts w:ascii="HG丸ｺﾞｼｯｸM-PRO" w:eastAsia="HG丸ｺﾞｼｯｸM-PRO" w:hAnsi="ＭＳ Ｐゴシック"/>
                <w:b/>
                <w:szCs w:val="21"/>
              </w:rPr>
              <w:t>5</w:t>
            </w:r>
            <w:r w:rsidRPr="003B60CA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00円</w:t>
            </w:r>
          </w:p>
        </w:tc>
        <w:tc>
          <w:tcPr>
            <w:tcW w:w="1810" w:type="dxa"/>
            <w:shd w:val="clear" w:color="auto" w:fill="auto"/>
          </w:tcPr>
          <w:p w14:paraId="00D415DB" w14:textId="441E854C" w:rsidR="00971FC0" w:rsidRPr="003B60CA" w:rsidRDefault="00971FC0" w:rsidP="00F65760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3B60CA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8,</w:t>
            </w:r>
            <w:r w:rsidR="00995246">
              <w:rPr>
                <w:rFonts w:ascii="HG丸ｺﾞｼｯｸM-PRO" w:eastAsia="HG丸ｺﾞｼｯｸM-PRO" w:hAnsi="ＭＳ Ｐゴシック"/>
                <w:b/>
                <w:szCs w:val="21"/>
              </w:rPr>
              <w:t>5</w:t>
            </w:r>
            <w:r w:rsidRPr="003B60CA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00円</w:t>
            </w:r>
          </w:p>
        </w:tc>
        <w:tc>
          <w:tcPr>
            <w:tcW w:w="1810" w:type="dxa"/>
          </w:tcPr>
          <w:p w14:paraId="63572116" w14:textId="096233DD" w:rsidR="00971FC0" w:rsidRPr="003B60CA" w:rsidRDefault="00971FC0" w:rsidP="00F65760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3B60CA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2</w:t>
            </w:r>
            <w:r w:rsidR="00EA43F5">
              <w:rPr>
                <w:rFonts w:ascii="HG丸ｺﾞｼｯｸM-PRO" w:eastAsia="HG丸ｺﾞｼｯｸM-PRO" w:hAnsi="ＭＳ Ｐゴシック"/>
                <w:b/>
                <w:szCs w:val="21"/>
              </w:rPr>
              <w:t>7</w:t>
            </w:r>
            <w:r w:rsidRPr="003B60CA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,000円</w:t>
            </w:r>
          </w:p>
        </w:tc>
        <w:tc>
          <w:tcPr>
            <w:tcW w:w="1811" w:type="dxa"/>
          </w:tcPr>
          <w:p w14:paraId="209D417B" w14:textId="77777777" w:rsidR="00971FC0" w:rsidRPr="003B60CA" w:rsidRDefault="00971FC0" w:rsidP="00F65760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3B60CA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6,000円</w:t>
            </w:r>
          </w:p>
        </w:tc>
      </w:tr>
      <w:tr w:rsidR="00971FC0" w:rsidRPr="0003648E" w14:paraId="57B13C63" w14:textId="77777777">
        <w:trPr>
          <w:trHeight w:val="360"/>
        </w:trPr>
        <w:tc>
          <w:tcPr>
            <w:tcW w:w="1297" w:type="dxa"/>
            <w:shd w:val="clear" w:color="auto" w:fill="auto"/>
          </w:tcPr>
          <w:p w14:paraId="4A0E209B" w14:textId="77777777" w:rsidR="00971FC0" w:rsidRPr="00222E2C" w:rsidRDefault="00971FC0" w:rsidP="00F65760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222E2C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申込締切</w:t>
            </w:r>
          </w:p>
        </w:tc>
        <w:tc>
          <w:tcPr>
            <w:tcW w:w="7240" w:type="dxa"/>
            <w:gridSpan w:val="4"/>
          </w:tcPr>
          <w:p w14:paraId="1B05BDF7" w14:textId="26B0456A" w:rsidR="00971FC0" w:rsidRPr="00212BB6" w:rsidRDefault="00971FC0" w:rsidP="00F65760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212BB6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8月１</w:t>
            </w:r>
            <w:r w:rsidR="000002F4" w:rsidRPr="00212BB6">
              <w:rPr>
                <w:rFonts w:ascii="HG丸ｺﾞｼｯｸM-PRO" w:eastAsia="HG丸ｺﾞｼｯｸM-PRO" w:hAnsi="ＭＳ Ｐゴシック"/>
                <w:b/>
                <w:szCs w:val="21"/>
              </w:rPr>
              <w:t>8</w:t>
            </w:r>
            <w:r w:rsidRPr="00212BB6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日</w:t>
            </w:r>
          </w:p>
        </w:tc>
        <w:tc>
          <w:tcPr>
            <w:tcW w:w="1811" w:type="dxa"/>
          </w:tcPr>
          <w:p w14:paraId="46557689" w14:textId="77777777" w:rsidR="00971FC0" w:rsidRPr="00212BB6" w:rsidRDefault="003B60CA" w:rsidP="00F65760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212BB6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9</w:t>
            </w:r>
            <w:r w:rsidR="00971FC0" w:rsidRPr="00212BB6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月</w:t>
            </w:r>
            <w:r w:rsidRPr="00212BB6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1</w:t>
            </w:r>
            <w:r w:rsidR="00971FC0" w:rsidRPr="00212BB6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日</w:t>
            </w:r>
          </w:p>
        </w:tc>
      </w:tr>
    </w:tbl>
    <w:p w14:paraId="45667AE8" w14:textId="77777777" w:rsidR="00EB31E0" w:rsidRPr="00EB31E0" w:rsidRDefault="00EB31E0" w:rsidP="00EB31E0">
      <w:pPr>
        <w:rPr>
          <w:vanish/>
        </w:rPr>
      </w:pPr>
      <w:bookmarkStart w:id="0" w:name="_Hlk106049131"/>
    </w:p>
    <w:bookmarkEnd w:id="0"/>
    <w:p w14:paraId="0785E110" w14:textId="77777777" w:rsidR="00246579" w:rsidRPr="00B056BC" w:rsidRDefault="00246579" w:rsidP="009F74B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ＭＳ Ｐゴシック" w:hint="eastAsia"/>
          <w:szCs w:val="21"/>
        </w:rPr>
        <w:t xml:space="preserve">　</w:t>
      </w:r>
      <w:r w:rsidR="00CD7B4E">
        <w:rPr>
          <w:rFonts w:ascii="HG丸ｺﾞｼｯｸM-PRO" w:eastAsia="HG丸ｺﾞｼｯｸM-PRO" w:hAnsi="ＭＳ Ｐゴシック" w:hint="eastAsia"/>
          <w:szCs w:val="21"/>
        </w:rPr>
        <w:t xml:space="preserve">　</w:t>
      </w:r>
      <w:r w:rsidR="00971FC0">
        <w:rPr>
          <w:rFonts w:ascii="HG丸ｺﾞｼｯｸM-PRO" w:eastAsia="HG丸ｺﾞｼｯｸM-PRO" w:hAnsi="ＭＳ Ｐゴシック" w:hint="eastAsia"/>
          <w:szCs w:val="21"/>
        </w:rPr>
        <w:t xml:space="preserve">　</w:t>
      </w:r>
      <w:r w:rsidR="00CD7B4E">
        <w:rPr>
          <w:rFonts w:ascii="HG丸ｺﾞｼｯｸM-PRO" w:eastAsia="HG丸ｺﾞｼｯｸM-PRO" w:hAnsi="ＭＳ Ｐゴシック" w:hint="eastAsia"/>
          <w:szCs w:val="21"/>
        </w:rPr>
        <w:t>＊</w:t>
      </w:r>
      <w:r w:rsidRPr="00897C4E">
        <w:rPr>
          <w:rFonts w:ascii="HG丸ｺﾞｼｯｸM-PRO" w:eastAsia="HG丸ｺﾞｼｯｸM-PRO" w:hAnsi="ＭＳ Ｐゴシック" w:hint="eastAsia"/>
          <w:szCs w:val="21"/>
        </w:rPr>
        <w:t>講座・模擬試験のセット価格は同時申し込みに限ります</w:t>
      </w:r>
      <w:r w:rsidR="00CD7B4E">
        <w:rPr>
          <w:rFonts w:ascii="HG丸ｺﾞｼｯｸM-PRO" w:eastAsia="HG丸ｺﾞｼｯｸM-PRO" w:hAnsi="ＭＳ Ｐゴシック" w:hint="eastAsia"/>
          <w:szCs w:val="21"/>
        </w:rPr>
        <w:t>。</w:t>
      </w:r>
      <w:r w:rsidRPr="00B056BC">
        <w:rPr>
          <w:rFonts w:ascii="HG丸ｺﾞｼｯｸM-PRO" w:eastAsia="HG丸ｺﾞｼｯｸM-PRO" w:hAnsi="HG丸ｺﾞｼｯｸM-PRO" w:hint="eastAsia"/>
          <w:szCs w:val="21"/>
        </w:rPr>
        <w:t>テキスト代金は含まれておりません。</w:t>
      </w:r>
    </w:p>
    <w:p w14:paraId="3617E0EE" w14:textId="77777777" w:rsidR="00205CD3" w:rsidRPr="00205CD3" w:rsidRDefault="0008794C" w:rsidP="009F74B0">
      <w:pPr>
        <w:adjustRightInd w:val="0"/>
        <w:snapToGrid w:val="0"/>
        <w:spacing w:line="0" w:lineRule="atLeast"/>
        <w:ind w:firstLineChars="400" w:firstLine="840"/>
        <w:jc w:val="left"/>
        <w:rPr>
          <w:rFonts w:ascii="HG丸ｺﾞｼｯｸM-PRO" w:eastAsia="HG丸ｺﾞｼｯｸM-PRO" w:hAnsi="ＭＳ Ｐゴシック"/>
          <w:b/>
          <w:szCs w:val="21"/>
          <w:u w:val="wave"/>
        </w:rPr>
      </w:pPr>
      <w:r>
        <w:rPr>
          <w:rFonts w:ascii="HG丸ｺﾞｼｯｸM-PRO" w:eastAsia="HG丸ｺﾞｼｯｸM-PRO" w:hAnsi="ＭＳ Ｐゴシック" w:hint="eastAsia"/>
          <w:szCs w:val="21"/>
        </w:rPr>
        <w:t>下</w:t>
      </w:r>
      <w:r w:rsidR="001C4E62">
        <w:rPr>
          <w:rFonts w:ascii="HG丸ｺﾞｼｯｸM-PRO" w:eastAsia="HG丸ｺﾞｼｯｸM-PRO" w:hAnsi="ＭＳ Ｐゴシック" w:hint="eastAsia"/>
          <w:szCs w:val="21"/>
        </w:rPr>
        <w:t>記の口座</w:t>
      </w:r>
      <w:r w:rsidR="00A77088" w:rsidRPr="00087631">
        <w:rPr>
          <w:rFonts w:ascii="HG丸ｺﾞｼｯｸM-PRO" w:eastAsia="HG丸ｺﾞｼｯｸM-PRO" w:hAnsi="ＭＳ Ｐゴシック" w:hint="eastAsia"/>
          <w:szCs w:val="21"/>
        </w:rPr>
        <w:t>へ</w:t>
      </w:r>
      <w:r w:rsidR="00CD7B4E">
        <w:rPr>
          <w:rFonts w:ascii="HG丸ｺﾞｼｯｸM-PRO" w:eastAsia="HG丸ｺﾞｼｯｸM-PRO" w:hAnsi="ＭＳ Ｐゴシック" w:hint="eastAsia"/>
          <w:szCs w:val="21"/>
        </w:rPr>
        <w:t>、</w:t>
      </w:r>
      <w:r w:rsidR="00A77088" w:rsidRPr="00087631">
        <w:rPr>
          <w:rFonts w:ascii="HG丸ｺﾞｼｯｸM-PRO" w:eastAsia="HG丸ｺﾞｼｯｸM-PRO" w:hAnsi="ＭＳ Ｐゴシック" w:hint="eastAsia"/>
          <w:szCs w:val="21"/>
        </w:rPr>
        <w:t>必ず</w:t>
      </w:r>
      <w:r w:rsidR="001C4E62" w:rsidRPr="001C4E62">
        <w:rPr>
          <w:rFonts w:ascii="HG丸ｺﾞｼｯｸM-PRO" w:eastAsia="HG丸ｺﾞｼｯｸM-PRO" w:hAnsi="ＭＳ Ｐゴシック" w:hint="eastAsia"/>
          <w:b/>
          <w:szCs w:val="21"/>
          <w:u w:val="wave"/>
        </w:rPr>
        <w:t>受講者</w:t>
      </w:r>
      <w:r w:rsidR="00A77088" w:rsidRPr="00087631">
        <w:rPr>
          <w:rFonts w:ascii="HG丸ｺﾞｼｯｸM-PRO" w:eastAsia="HG丸ｺﾞｼｯｸM-PRO" w:hAnsi="ＭＳ Ｐゴシック" w:hint="eastAsia"/>
          <w:b/>
          <w:szCs w:val="21"/>
          <w:u w:val="wave"/>
        </w:rPr>
        <w:t>名</w:t>
      </w:r>
      <w:r w:rsidR="00A77088" w:rsidRPr="00087631">
        <w:rPr>
          <w:rFonts w:ascii="HG丸ｺﾞｼｯｸM-PRO" w:eastAsia="HG丸ｺﾞｼｯｸM-PRO" w:hAnsi="ＭＳ Ｐゴシック" w:hint="eastAsia"/>
          <w:szCs w:val="21"/>
          <w:u w:val="wave"/>
        </w:rPr>
        <w:t>で</w:t>
      </w:r>
      <w:r w:rsidR="00BD0B1E">
        <w:rPr>
          <w:rFonts w:ascii="HG丸ｺﾞｼｯｸM-PRO" w:eastAsia="HG丸ｺﾞｼｯｸM-PRO" w:hAnsi="ＭＳ Ｐゴシック" w:hint="eastAsia"/>
          <w:szCs w:val="21"/>
          <w:u w:val="wave"/>
        </w:rPr>
        <w:t>お振込み</w:t>
      </w:r>
      <w:r w:rsidR="004179BF">
        <w:rPr>
          <w:rFonts w:ascii="HG丸ｺﾞｼｯｸM-PRO" w:eastAsia="HG丸ｺﾞｼｯｸM-PRO" w:hAnsi="ＭＳ Ｐゴシック" w:hint="eastAsia"/>
          <w:szCs w:val="21"/>
          <w:u w:val="wave"/>
        </w:rPr>
        <w:t>下さい</w:t>
      </w:r>
      <w:r w:rsidR="00C34027" w:rsidRPr="00C34027">
        <w:rPr>
          <w:rFonts w:ascii="HG丸ｺﾞｼｯｸM-PRO" w:eastAsia="HG丸ｺﾞｼｯｸM-PRO" w:hAnsi="ＭＳ Ｐゴシック" w:hint="eastAsia"/>
          <w:szCs w:val="21"/>
          <w:u w:val="wave"/>
        </w:rPr>
        <w:t>（振込手数料はご負担願います）</w:t>
      </w:r>
      <w:r w:rsidR="00BD0B1E">
        <w:rPr>
          <w:rFonts w:ascii="HG丸ｺﾞｼｯｸM-PRO" w:eastAsia="HG丸ｺﾞｼｯｸM-PRO" w:hAnsi="ＭＳ Ｐゴシック" w:hint="eastAsia"/>
          <w:szCs w:val="21"/>
          <w:u w:val="wave"/>
        </w:rPr>
        <w:t>。</w:t>
      </w:r>
    </w:p>
    <w:p w14:paraId="4D1CD431" w14:textId="77777777" w:rsidR="00A77088" w:rsidRPr="00087631" w:rsidRDefault="00342684" w:rsidP="00A77088">
      <w:pPr>
        <w:tabs>
          <w:tab w:val="left" w:pos="2415"/>
        </w:tabs>
        <w:rPr>
          <w:rFonts w:ascii="HG丸ｺﾞｼｯｸM-PRO" w:eastAsia="HG丸ｺﾞｼｯｸM-PRO" w:hAnsi="ＭＳ Ｐゴシック"/>
          <w:b/>
          <w:bCs/>
          <w:szCs w:val="21"/>
        </w:rPr>
      </w:pPr>
      <w:r w:rsidRPr="00087631">
        <w:rPr>
          <w:rFonts w:ascii="HG丸ｺﾞｼｯｸM-PRO" w:eastAsia="HG丸ｺﾞｼｯｸM-PRO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B3E87" wp14:editId="285A91F8">
                <wp:simplePos x="0" y="0"/>
                <wp:positionH relativeFrom="column">
                  <wp:posOffset>542925</wp:posOffset>
                </wp:positionH>
                <wp:positionV relativeFrom="paragraph">
                  <wp:posOffset>28575</wp:posOffset>
                </wp:positionV>
                <wp:extent cx="5775960" cy="454025"/>
                <wp:effectExtent l="0" t="0" r="2540" b="3175"/>
                <wp:wrapNone/>
                <wp:docPr id="5111518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596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BEC5" w14:textId="77777777" w:rsidR="003D5A3A" w:rsidRPr="006F3CD1" w:rsidRDefault="003D5A3A" w:rsidP="0064156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6F3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銀行</w:t>
                            </w:r>
                            <w:r w:rsidR="003549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：</w:t>
                            </w:r>
                            <w:r w:rsidR="003549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 肥後</w:t>
                            </w:r>
                            <w:r w:rsidR="003549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銀行　南熊本支店　（店番号</w:t>
                            </w:r>
                            <w:r w:rsidRPr="006F3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１０８）</w:t>
                            </w:r>
                            <w:r w:rsidR="003549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　　</w:t>
                            </w:r>
                            <w:r w:rsidRPr="006F3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口座番号：　普通　１６２６０２５</w:t>
                            </w:r>
                          </w:p>
                          <w:p w14:paraId="524F493B" w14:textId="77777777" w:rsidR="003D5A3A" w:rsidRDefault="003549AF" w:rsidP="00641566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 xml:space="preserve">口座名義： </w:t>
                            </w:r>
                            <w:r w:rsidR="00E06716" w:rsidRPr="006F3C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一般社団法人　熊本県社会福祉士会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B3E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.75pt;margin-top:2.25pt;width:454.8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" strokeweight="1.25pt">
                <v:path arrowok="t"/>
                <v:textbox inset="5.85pt,.7pt,5.85pt,.7pt">
                  <w:txbxContent>
                    <w:p w14:paraId="029CBEC5" w14:textId="77777777" w:rsidR="003D5A3A" w:rsidRPr="006F3CD1" w:rsidRDefault="003D5A3A" w:rsidP="0064156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6F3CD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銀行</w:t>
                      </w:r>
                      <w:r w:rsidR="003549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lang w:eastAsia="zh-TW"/>
                        </w:rPr>
                        <w:t>：</w:t>
                      </w:r>
                      <w:r w:rsidR="003549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 肥後</w:t>
                      </w:r>
                      <w:r w:rsidR="003549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lang w:eastAsia="zh-TW"/>
                        </w:rPr>
                        <w:t>銀行　南熊本支店　（店番号</w:t>
                      </w:r>
                      <w:r w:rsidRPr="006F3C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lang w:eastAsia="zh-TW"/>
                        </w:rPr>
                        <w:t>１０８）</w:t>
                      </w:r>
                      <w:r w:rsidR="003549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　　</w:t>
                      </w:r>
                      <w:r w:rsidRPr="006F3C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口座番号：　普通　１６２６０２５</w:t>
                      </w:r>
                    </w:p>
                    <w:p w14:paraId="524F493B" w14:textId="77777777" w:rsidR="003D5A3A" w:rsidRDefault="003549AF" w:rsidP="00641566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 xml:space="preserve">口座名義： </w:t>
                      </w:r>
                      <w:r w:rsidR="00E06716" w:rsidRPr="006F3C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一般社団法人　熊本県社会福祉士会</w:t>
                      </w:r>
                    </w:p>
                  </w:txbxContent>
                </v:textbox>
              </v:shape>
            </w:pict>
          </mc:Fallback>
        </mc:AlternateContent>
      </w:r>
    </w:p>
    <w:p w14:paraId="66052B73" w14:textId="77777777" w:rsidR="001132A9" w:rsidRDefault="001132A9" w:rsidP="00A77088">
      <w:pPr>
        <w:tabs>
          <w:tab w:val="left" w:pos="2415"/>
        </w:tabs>
        <w:rPr>
          <w:rFonts w:ascii="HG丸ｺﾞｼｯｸM-PRO" w:eastAsia="HG丸ｺﾞｼｯｸM-PRO" w:hAnsi="ＭＳ Ｐゴシック"/>
          <w:b/>
          <w:bCs/>
          <w:szCs w:val="21"/>
        </w:rPr>
      </w:pPr>
    </w:p>
    <w:p w14:paraId="6F60B7D6" w14:textId="77777777" w:rsidR="00205CD3" w:rsidRPr="00205CD3" w:rsidRDefault="00205CD3" w:rsidP="00205CD3">
      <w:pPr>
        <w:tabs>
          <w:tab w:val="left" w:pos="2415"/>
        </w:tabs>
        <w:adjustRightInd w:val="0"/>
        <w:snapToGrid w:val="0"/>
        <w:rPr>
          <w:rFonts w:ascii="HG丸ｺﾞｼｯｸM-PRO" w:eastAsia="HG丸ｺﾞｼｯｸM-PRO" w:hAnsi="ＭＳ Ｐゴシック"/>
          <w:b/>
          <w:bCs/>
          <w:sz w:val="10"/>
          <w:szCs w:val="21"/>
        </w:rPr>
      </w:pPr>
    </w:p>
    <w:p w14:paraId="6C797D82" w14:textId="77777777" w:rsidR="00697C7E" w:rsidRPr="001014F0" w:rsidRDefault="00C55E14" w:rsidP="001014F0">
      <w:pPr>
        <w:spacing w:line="0" w:lineRule="atLeast"/>
        <w:ind w:leftChars="300" w:left="830" w:hangingChars="100" w:hanging="200"/>
        <w:rPr>
          <w:rFonts w:ascii="HG丸ｺﾞｼｯｸM-PRO" w:eastAsia="HG丸ｺﾞｼｯｸM-PRO" w:hAnsi="ＭＳ Ｐ明朝"/>
          <w:sz w:val="20"/>
          <w:szCs w:val="20"/>
        </w:rPr>
      </w:pPr>
      <w:r w:rsidRPr="001014F0">
        <w:rPr>
          <w:rFonts w:ascii="HG丸ｺﾞｼｯｸM-PRO" w:eastAsia="HG丸ｺﾞｼｯｸM-PRO" w:hAnsi="ＭＳ Ｐゴシック" w:hint="eastAsia"/>
          <w:sz w:val="20"/>
          <w:szCs w:val="20"/>
        </w:rPr>
        <w:t>＊</w:t>
      </w:r>
      <w:r w:rsidR="00697C7E" w:rsidRPr="001014F0">
        <w:rPr>
          <w:rFonts w:ascii="HG丸ｺﾞｼｯｸM-PRO" w:eastAsia="HG丸ｺﾞｼｯｸM-PRO" w:hAnsi="ＭＳ Ｐゴシック" w:hint="eastAsia"/>
          <w:sz w:val="20"/>
          <w:szCs w:val="20"/>
        </w:rPr>
        <w:t>一度お振り込みいただきました受講料</w:t>
      </w:r>
      <w:r w:rsidR="001014F0" w:rsidRPr="001014F0">
        <w:rPr>
          <w:rFonts w:ascii="HG丸ｺﾞｼｯｸM-PRO" w:eastAsia="HG丸ｺﾞｼｯｸM-PRO" w:hAnsi="ＭＳ Ｐゴシック" w:hint="eastAsia"/>
          <w:sz w:val="20"/>
          <w:szCs w:val="20"/>
        </w:rPr>
        <w:t>及び</w:t>
      </w:r>
      <w:r w:rsidR="001014F0" w:rsidRPr="00FD7BA3">
        <w:rPr>
          <w:rFonts w:ascii="HG丸ｺﾞｼｯｸM-PRO" w:eastAsia="HG丸ｺﾞｼｯｸM-PRO" w:hAnsi="ＭＳ Ｐゴシック" w:hint="eastAsia"/>
          <w:sz w:val="20"/>
          <w:szCs w:val="20"/>
        </w:rPr>
        <w:t>受験料</w:t>
      </w:r>
      <w:r w:rsidR="00697C7E" w:rsidRPr="001014F0">
        <w:rPr>
          <w:rFonts w:ascii="HG丸ｺﾞｼｯｸM-PRO" w:eastAsia="HG丸ｺﾞｼｯｸM-PRO" w:hAnsi="ＭＳ Ｐゴシック" w:hint="eastAsia"/>
          <w:sz w:val="20"/>
          <w:szCs w:val="20"/>
        </w:rPr>
        <w:t>は、</w:t>
      </w:r>
      <w:r w:rsidR="00A54D0B" w:rsidRPr="001014F0">
        <w:rPr>
          <w:rFonts w:ascii="HG丸ｺﾞｼｯｸM-PRO" w:eastAsia="HG丸ｺﾞｼｯｸM-PRO" w:hint="eastAsia"/>
          <w:sz w:val="20"/>
          <w:szCs w:val="20"/>
        </w:rPr>
        <w:t>自然災害発生等</w:t>
      </w:r>
      <w:r w:rsidR="00697C7E" w:rsidRPr="001014F0">
        <w:rPr>
          <w:rFonts w:ascii="HG丸ｺﾞｼｯｸM-PRO" w:eastAsia="HG丸ｺﾞｼｯｸM-PRO" w:hint="eastAsia"/>
          <w:sz w:val="20"/>
          <w:szCs w:val="20"/>
        </w:rPr>
        <w:t>や感染症拡大の状況により</w:t>
      </w:r>
      <w:r w:rsidR="00697C7E" w:rsidRPr="001014F0">
        <w:rPr>
          <w:rFonts w:ascii="HG丸ｺﾞｼｯｸM-PRO" w:eastAsia="HG丸ｺﾞｼｯｸM-PRO" w:hAnsi="ＭＳ Ｐゴシック" w:hint="eastAsia"/>
          <w:sz w:val="20"/>
          <w:szCs w:val="20"/>
        </w:rPr>
        <w:t>講座が中止となった場合を除き返金いたしません。</w:t>
      </w:r>
      <w:r w:rsidR="00697C7E" w:rsidRPr="001014F0">
        <w:rPr>
          <w:rFonts w:ascii="HG丸ｺﾞｼｯｸM-PRO" w:eastAsia="HG丸ｺﾞｼｯｸM-PRO" w:hAnsi="ＭＳ Ｐ明朝" w:hint="eastAsia"/>
          <w:sz w:val="20"/>
          <w:szCs w:val="20"/>
          <w:u w:val="wave"/>
        </w:rPr>
        <w:t>お申込後のキャンセルもできませんのでご了承</w:t>
      </w:r>
      <w:r w:rsidR="004179BF" w:rsidRPr="001014F0">
        <w:rPr>
          <w:rFonts w:ascii="HG丸ｺﾞｼｯｸM-PRO" w:eastAsia="HG丸ｺﾞｼｯｸM-PRO" w:hAnsi="ＭＳ Ｐ明朝" w:hint="eastAsia"/>
          <w:sz w:val="20"/>
          <w:szCs w:val="20"/>
          <w:u w:val="wave"/>
        </w:rPr>
        <w:t>下さい</w:t>
      </w:r>
      <w:r w:rsidR="00697C7E" w:rsidRPr="001014F0">
        <w:rPr>
          <w:rFonts w:ascii="HG丸ｺﾞｼｯｸM-PRO" w:eastAsia="HG丸ｺﾞｼｯｸM-PRO" w:hAnsi="ＭＳ Ｐ明朝" w:hint="eastAsia"/>
          <w:sz w:val="20"/>
          <w:szCs w:val="20"/>
          <w:u w:val="wave"/>
        </w:rPr>
        <w:t>。</w:t>
      </w:r>
    </w:p>
    <w:p w14:paraId="0BD0CC4E" w14:textId="77777777" w:rsidR="00641806" w:rsidRDefault="00641806" w:rsidP="001014F0">
      <w:pPr>
        <w:spacing w:line="0" w:lineRule="atLeast"/>
        <w:ind w:leftChars="300" w:left="830" w:hangingChars="100" w:hanging="200"/>
        <w:rPr>
          <w:rFonts w:ascii="HG丸ｺﾞｼｯｸM-PRO" w:eastAsia="HG丸ｺﾞｼｯｸM-PRO" w:hAnsi="ＭＳ 明朝"/>
          <w:sz w:val="20"/>
          <w:szCs w:val="20"/>
        </w:rPr>
      </w:pPr>
      <w:bookmarkStart w:id="1" w:name="_Hlk168413208"/>
      <w:r w:rsidRPr="00FD7BA3">
        <w:rPr>
          <w:rFonts w:ascii="HG丸ｺﾞｼｯｸM-PRO" w:eastAsia="HG丸ｺﾞｼｯｸM-PRO" w:hAnsi="ＭＳ 明朝" w:hint="eastAsia"/>
          <w:sz w:val="20"/>
          <w:szCs w:val="20"/>
        </w:rPr>
        <w:t>＊模擬試験を欠席または開催中止した場合は、後日試験問題及び解答を送付させていただきます。中止・欠席した際に成績表を希望される方は、各個人にて指定送付先へマークシートの郵送が必要となります。指定送付先は中止になった際に改めてご案内します。なお、郵送にかかる料金は個人負担となりますのでご了承下さい。</w:t>
      </w:r>
    </w:p>
    <w:bookmarkEnd w:id="1"/>
    <w:p w14:paraId="643A8B59" w14:textId="269F1BDE" w:rsidR="009F74B0" w:rsidRPr="001014F0" w:rsidRDefault="009858C5" w:rsidP="001014F0">
      <w:pPr>
        <w:spacing w:line="0" w:lineRule="atLeast"/>
        <w:ind w:leftChars="300" w:left="840" w:hangingChars="100" w:hanging="210"/>
        <w:rPr>
          <w:rFonts w:ascii="HG丸ｺﾞｼｯｸM-PRO" w:eastAsia="HG丸ｺﾞｼｯｸM-PRO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822F3C" wp14:editId="1DAD846A">
            <wp:simplePos x="0" y="0"/>
            <wp:positionH relativeFrom="column">
              <wp:posOffset>4996815</wp:posOffset>
            </wp:positionH>
            <wp:positionV relativeFrom="paragraph">
              <wp:posOffset>83185</wp:posOffset>
            </wp:positionV>
            <wp:extent cx="1272540" cy="1272540"/>
            <wp:effectExtent l="0" t="0" r="3810" b="3810"/>
            <wp:wrapThrough wrapText="bothSides">
              <wp:wrapPolygon edited="0">
                <wp:start x="21600" y="21600"/>
                <wp:lineTo x="21600" y="259"/>
                <wp:lineTo x="259" y="259"/>
                <wp:lineTo x="259" y="21600"/>
                <wp:lineTo x="21600" y="21600"/>
              </wp:wrapPolygon>
            </wp:wrapThrough>
            <wp:docPr id="724312948" name="図 2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12948" name="図 2" descr="QR コ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CC52" w14:textId="01975B88" w:rsidR="001014F0" w:rsidRDefault="00B056BC" w:rsidP="001014F0">
      <w:pPr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Ｐゴシック" w:hint="eastAsia"/>
          <w:u w:val="single"/>
        </w:rPr>
        <w:t>申込</w:t>
      </w:r>
      <w:r w:rsidRPr="00087631">
        <w:rPr>
          <w:rFonts w:ascii="HG丸ｺﾞｼｯｸM-PRO" w:eastAsia="HG丸ｺﾞｼｯｸM-PRO" w:hAnsi="ＭＳ Ｐゴシック" w:hint="eastAsia"/>
          <w:u w:val="single"/>
        </w:rPr>
        <w:t>方法</w:t>
      </w:r>
      <w:r w:rsidRPr="00697C7E">
        <w:rPr>
          <w:rFonts w:ascii="HG丸ｺﾞｼｯｸM-PRO" w:eastAsia="HG丸ｺﾞｼｯｸM-PRO" w:hAnsi="ＭＳ Ｐゴシック" w:hint="eastAsia"/>
        </w:rPr>
        <w:t xml:space="preserve">　　　</w:t>
      </w:r>
      <w:r w:rsidRPr="003678A3">
        <w:rPr>
          <w:rFonts w:ascii="HG丸ｺﾞｼｯｸM-PRO" w:eastAsia="HG丸ｺﾞｼｯｸM-PRO" w:hAnsi="ＭＳ Ｐ明朝" w:hint="eastAsia"/>
          <w:szCs w:val="21"/>
        </w:rPr>
        <w:t>期日までに</w:t>
      </w:r>
      <w:r w:rsidRPr="003678A3">
        <w:rPr>
          <w:rFonts w:ascii="HG丸ｺﾞｼｯｸM-PRO" w:eastAsia="HG丸ｺﾞｼｯｸM-PRO" w:hAnsi="ＭＳ ゴシック" w:hint="eastAsia"/>
          <w:szCs w:val="21"/>
        </w:rPr>
        <w:t>指定口座に受講料</w:t>
      </w:r>
      <w:r w:rsidR="00BD0B1E" w:rsidRPr="00FD7BA3">
        <w:rPr>
          <w:rFonts w:ascii="HG丸ｺﾞｼｯｸM-PRO" w:eastAsia="HG丸ｺﾞｼｯｸM-PRO" w:hAnsi="ＭＳ ゴシック" w:hint="eastAsia"/>
          <w:szCs w:val="21"/>
        </w:rPr>
        <w:t>及び</w:t>
      </w:r>
      <w:r w:rsidR="00896CBE" w:rsidRPr="00FD7BA3">
        <w:rPr>
          <w:rFonts w:ascii="HG丸ｺﾞｼｯｸM-PRO" w:eastAsia="HG丸ｺﾞｼｯｸM-PRO" w:hAnsi="ＭＳ ゴシック" w:hint="eastAsia"/>
          <w:szCs w:val="21"/>
        </w:rPr>
        <w:t>受験料</w:t>
      </w:r>
      <w:r w:rsidRPr="003678A3">
        <w:rPr>
          <w:rFonts w:ascii="HG丸ｺﾞｼｯｸM-PRO" w:eastAsia="HG丸ｺﾞｼｯｸM-PRO" w:hAnsi="ＭＳ ゴシック" w:hint="eastAsia"/>
          <w:szCs w:val="21"/>
        </w:rPr>
        <w:t>を振込後、下記</w:t>
      </w:r>
      <w:r w:rsidR="003A3E41">
        <w:rPr>
          <w:rFonts w:ascii="HG丸ｺﾞｼｯｸM-PRO" w:eastAsia="HG丸ｺﾞｼｯｸM-PRO" w:hAnsi="ＭＳ ゴシック" w:hint="eastAsia"/>
          <w:szCs w:val="21"/>
        </w:rPr>
        <w:t>URL</w:t>
      </w:r>
    </w:p>
    <w:p w14:paraId="7AAB2A58" w14:textId="1224AC86" w:rsidR="00B056BC" w:rsidRPr="00697C7E" w:rsidRDefault="003A3E41" w:rsidP="001014F0">
      <w:pPr>
        <w:ind w:firstLineChars="700" w:firstLine="147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もしくはQRコード</w:t>
      </w:r>
      <w:r w:rsidR="001014F0">
        <w:rPr>
          <w:rFonts w:ascii="HG丸ｺﾞｼｯｸM-PRO" w:eastAsia="HG丸ｺﾞｼｯｸM-PRO" w:hAnsi="ＭＳ ゴシック" w:hint="eastAsia"/>
          <w:szCs w:val="21"/>
        </w:rPr>
        <w:t>読み取り</w:t>
      </w:r>
      <w:r>
        <w:rPr>
          <w:rFonts w:ascii="HG丸ｺﾞｼｯｸM-PRO" w:eastAsia="HG丸ｺﾞｼｯｸM-PRO" w:hAnsi="ＭＳ ゴシック" w:hint="eastAsia"/>
          <w:szCs w:val="21"/>
        </w:rPr>
        <w:t>にて</w:t>
      </w:r>
      <w:r w:rsidR="00B056BC" w:rsidRPr="003678A3">
        <w:rPr>
          <w:rFonts w:ascii="HG丸ｺﾞｼｯｸM-PRO" w:eastAsia="HG丸ｺﾞｼｯｸM-PRO" w:hAnsi="ＭＳ ゴシック" w:hint="eastAsia"/>
          <w:szCs w:val="21"/>
        </w:rPr>
        <w:t>お申し込み</w:t>
      </w:r>
      <w:r w:rsidR="004179BF">
        <w:rPr>
          <w:rFonts w:ascii="HG丸ｺﾞｼｯｸM-PRO" w:eastAsia="HG丸ｺﾞｼｯｸM-PRO" w:hAnsi="ＭＳ ゴシック" w:hint="eastAsia"/>
          <w:szCs w:val="21"/>
        </w:rPr>
        <w:t>下さい</w:t>
      </w:r>
      <w:r w:rsidR="00B056BC" w:rsidRPr="003678A3">
        <w:rPr>
          <w:rFonts w:ascii="HG丸ｺﾞｼｯｸM-PRO" w:eastAsia="HG丸ｺﾞｼｯｸM-PRO" w:hAnsi="ＭＳ ゴシック" w:hint="eastAsia"/>
          <w:szCs w:val="21"/>
        </w:rPr>
        <w:t>。</w:t>
      </w:r>
      <w:r w:rsidR="001014F0">
        <w:rPr>
          <w:rFonts w:ascii="HG丸ｺﾞｼｯｸM-PRO" w:eastAsia="HG丸ｺﾞｼｯｸM-PRO" w:hAnsi="ＭＳ ゴシック" w:hint="eastAsia"/>
          <w:szCs w:val="21"/>
        </w:rPr>
        <w:t xml:space="preserve">　　　　　　　　</w:t>
      </w:r>
    </w:p>
    <w:p w14:paraId="138479E4" w14:textId="38419EAF" w:rsidR="00B056BC" w:rsidRDefault="00B76D9B" w:rsidP="00B056BC">
      <w:pPr>
        <w:ind w:firstLine="1470"/>
        <w:rPr>
          <w:rFonts w:ascii="HG丸ｺﾞｼｯｸM-PRO" w:eastAsia="HG丸ｺﾞｼｯｸM-PRO" w:hAnsi="ＭＳ ゴシック" w:hint="eastAsia"/>
          <w:szCs w:val="21"/>
          <w:u w:val="single"/>
        </w:rPr>
      </w:pPr>
      <w:hyperlink r:id="rId9" w:history="1">
        <w:r w:rsidRPr="003E09A1">
          <w:rPr>
            <w:rStyle w:val="a6"/>
            <w:rFonts w:ascii="HG丸ｺﾞｼｯｸM-PRO" w:eastAsia="HG丸ｺﾞｼｯｸM-PRO" w:hAnsi="ＭＳ ゴシック"/>
            <w:szCs w:val="21"/>
          </w:rPr>
          <w:t>https://forms.gle/</w:t>
        </w:r>
        <w:r w:rsidRPr="003E09A1">
          <w:rPr>
            <w:rStyle w:val="a6"/>
            <w:rFonts w:ascii="HG丸ｺﾞｼｯｸM-PRO" w:eastAsia="HG丸ｺﾞｼｯｸM-PRO" w:hAnsi="ＭＳ ゴシック"/>
            <w:szCs w:val="21"/>
          </w:rPr>
          <w:t>J</w:t>
        </w:r>
        <w:r w:rsidRPr="003E09A1">
          <w:rPr>
            <w:rStyle w:val="a6"/>
            <w:rFonts w:ascii="HG丸ｺﾞｼｯｸM-PRO" w:eastAsia="HG丸ｺﾞｼｯｸM-PRO" w:hAnsi="ＭＳ ゴシック"/>
            <w:szCs w:val="21"/>
          </w:rPr>
          <w:t>ooM3tb2yPgrL4bv5</w:t>
        </w:r>
      </w:hyperlink>
    </w:p>
    <w:p w14:paraId="5C44E656" w14:textId="77777777" w:rsidR="00B056BC" w:rsidRPr="00651A88" w:rsidRDefault="00EC3916" w:rsidP="00B056BC">
      <w:pPr>
        <w:ind w:firstLine="147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　　　　　　　　</w:t>
      </w:r>
    </w:p>
    <w:p w14:paraId="5A454828" w14:textId="77777777" w:rsidR="001014F0" w:rsidRDefault="001C4E62" w:rsidP="004A38EF">
      <w:pPr>
        <w:spacing w:line="0" w:lineRule="atLeast"/>
        <w:rPr>
          <w:rFonts w:ascii="HG丸ｺﾞｼｯｸM-PRO" w:eastAsia="HG丸ｺﾞｼｯｸM-PRO" w:hAnsi="ＭＳ ゴシック"/>
          <w:bCs/>
          <w:sz w:val="28"/>
        </w:rPr>
      </w:pPr>
      <w:r>
        <w:rPr>
          <w:rFonts w:ascii="HG丸ｺﾞｼｯｸM-PRO" w:eastAsia="HG丸ｺﾞｼｯｸM-PRO" w:hAnsi="ＭＳ ゴシック" w:hint="eastAsia"/>
          <w:bCs/>
          <w:u w:val="single"/>
        </w:rPr>
        <w:t>申し込み、</w:t>
      </w:r>
      <w:r w:rsidR="003D5A3A" w:rsidRPr="00087631">
        <w:rPr>
          <w:rFonts w:ascii="HG丸ｺﾞｼｯｸM-PRO" w:eastAsia="HG丸ｺﾞｼｯｸM-PRO" w:hAnsi="ＭＳ ゴシック" w:hint="eastAsia"/>
          <w:bCs/>
          <w:u w:val="single"/>
        </w:rPr>
        <w:t>問い合わせ先</w:t>
      </w:r>
      <w:r w:rsidR="003D5A3A" w:rsidRPr="00087631">
        <w:rPr>
          <w:rFonts w:ascii="HG丸ｺﾞｼｯｸM-PRO" w:eastAsia="HG丸ｺﾞｼｯｸM-PRO" w:hAnsi="ＭＳ ゴシック" w:hint="eastAsia"/>
          <w:bCs/>
          <w:sz w:val="28"/>
        </w:rPr>
        <w:t xml:space="preserve">　</w:t>
      </w:r>
    </w:p>
    <w:p w14:paraId="2EEE1B59" w14:textId="77777777" w:rsidR="001014F0" w:rsidRDefault="00641566" w:rsidP="001014F0">
      <w:pPr>
        <w:spacing w:line="0" w:lineRule="atLeast"/>
        <w:ind w:firstLineChars="500" w:firstLine="1104"/>
        <w:rPr>
          <w:rFonts w:ascii="HG丸ｺﾞｼｯｸM-PRO" w:eastAsia="HG丸ｺﾞｼｯｸM-PRO" w:hAnsi="ＭＳ ゴシック"/>
          <w:b/>
          <w:bCs/>
          <w:szCs w:val="21"/>
        </w:rPr>
      </w:pPr>
      <w:r w:rsidRPr="00641566">
        <w:rPr>
          <w:rFonts w:ascii="HG丸ｺﾞｼｯｸM-PRO" w:eastAsia="HG丸ｺﾞｼｯｸM-PRO" w:hAnsi="ＭＳ ゴシック" w:hint="eastAsia"/>
          <w:b/>
          <w:bCs/>
          <w:sz w:val="22"/>
          <w:szCs w:val="21"/>
        </w:rPr>
        <w:t>一般社団法人 熊本県社会福祉士</w:t>
      </w:r>
      <w:r w:rsidR="003D5A3A" w:rsidRPr="00641566">
        <w:rPr>
          <w:rFonts w:ascii="HG丸ｺﾞｼｯｸM-PRO" w:eastAsia="HG丸ｺﾞｼｯｸM-PRO" w:hAnsi="ＭＳ ゴシック" w:hint="eastAsia"/>
          <w:b/>
          <w:bCs/>
          <w:sz w:val="22"/>
          <w:szCs w:val="21"/>
        </w:rPr>
        <w:t>会</w:t>
      </w:r>
      <w:r w:rsidRPr="00641566">
        <w:rPr>
          <w:rFonts w:ascii="HG丸ｺﾞｼｯｸM-PRO" w:eastAsia="HG丸ｺﾞｼｯｸM-PRO" w:hAnsi="ＭＳ ゴシック" w:hint="eastAsia"/>
          <w:b/>
          <w:bCs/>
          <w:sz w:val="22"/>
          <w:szCs w:val="21"/>
        </w:rPr>
        <w:t xml:space="preserve"> 事務局</w:t>
      </w:r>
    </w:p>
    <w:p w14:paraId="7F9BDF9F" w14:textId="77777777" w:rsidR="003D5A3A" w:rsidRPr="00B140BB" w:rsidRDefault="00641566" w:rsidP="009F74B0">
      <w:pPr>
        <w:spacing w:line="0" w:lineRule="atLeast"/>
        <w:ind w:firstLineChars="600" w:firstLine="1260"/>
        <w:rPr>
          <w:rFonts w:ascii="HG丸ｺﾞｼｯｸM-PRO" w:eastAsia="HG丸ｺﾞｼｯｸM-PRO" w:hAnsi="ＭＳ ゴシック"/>
          <w:bCs/>
          <w:szCs w:val="21"/>
        </w:rPr>
      </w:pPr>
      <w:r w:rsidRPr="00B140BB">
        <w:rPr>
          <w:rFonts w:ascii="HG丸ｺﾞｼｯｸM-PRO" w:eastAsia="HG丸ｺﾞｼｯｸM-PRO" w:hAnsi="ＭＳ ゴシック" w:hint="eastAsia"/>
          <w:bCs/>
          <w:szCs w:val="21"/>
        </w:rPr>
        <w:t>電話：</w:t>
      </w:r>
      <w:r w:rsidR="00B140BB">
        <w:rPr>
          <w:rFonts w:ascii="HG丸ｺﾞｼｯｸM-PRO" w:eastAsia="HG丸ｺﾞｼｯｸM-PRO" w:hAnsi="ＭＳ ゴシック" w:hint="eastAsia"/>
          <w:bCs/>
          <w:szCs w:val="21"/>
        </w:rPr>
        <w:t xml:space="preserve">096-285-7761　</w:t>
      </w:r>
      <w:r w:rsidRPr="00B140BB">
        <w:rPr>
          <w:rFonts w:ascii="HG丸ｺﾞｼｯｸM-PRO" w:eastAsia="HG丸ｺﾞｼｯｸM-PRO" w:hAnsi="ＭＳ ゴシック" w:hint="eastAsia"/>
          <w:bCs/>
          <w:szCs w:val="21"/>
        </w:rPr>
        <w:t>【月～金（祝祭日を除く）</w:t>
      </w:r>
      <w:r w:rsidR="009612FC">
        <w:rPr>
          <w:rFonts w:ascii="HG丸ｺﾞｼｯｸM-PRO" w:eastAsia="HG丸ｺﾞｼｯｸM-PRO" w:hAnsi="ＭＳ ゴシック"/>
          <w:bCs/>
          <w:szCs w:val="21"/>
        </w:rPr>
        <w:t>9</w:t>
      </w:r>
      <w:r w:rsidR="00B140BB">
        <w:rPr>
          <w:rFonts w:ascii="HG丸ｺﾞｼｯｸM-PRO" w:eastAsia="HG丸ｺﾞｼｯｸM-PRO" w:hAnsi="ＭＳ ゴシック" w:hint="eastAsia"/>
          <w:bCs/>
          <w:szCs w:val="21"/>
        </w:rPr>
        <w:t>：</w:t>
      </w:r>
      <w:r w:rsidR="009612FC">
        <w:rPr>
          <w:rFonts w:ascii="HG丸ｺﾞｼｯｸM-PRO" w:eastAsia="HG丸ｺﾞｼｯｸM-PRO" w:hAnsi="ＭＳ ゴシック" w:hint="eastAsia"/>
          <w:bCs/>
          <w:szCs w:val="21"/>
        </w:rPr>
        <w:t>00</w:t>
      </w:r>
      <w:r w:rsidRPr="00B140BB">
        <w:rPr>
          <w:rFonts w:ascii="HG丸ｺﾞｼｯｸM-PRO" w:eastAsia="HG丸ｺﾞｼｯｸM-PRO" w:hAnsi="ＭＳ ゴシック" w:hint="eastAsia"/>
          <w:bCs/>
          <w:szCs w:val="21"/>
        </w:rPr>
        <w:t>～17：</w:t>
      </w:r>
      <w:r w:rsidR="00FE45A1">
        <w:rPr>
          <w:rFonts w:ascii="HG丸ｺﾞｼｯｸM-PRO" w:eastAsia="HG丸ｺﾞｼｯｸM-PRO" w:hAnsi="ＭＳ ゴシック" w:hint="eastAsia"/>
          <w:bCs/>
          <w:szCs w:val="21"/>
        </w:rPr>
        <w:t>00</w:t>
      </w:r>
      <w:r w:rsidR="003D5A3A" w:rsidRPr="00B140BB">
        <w:rPr>
          <w:rFonts w:ascii="HG丸ｺﾞｼｯｸM-PRO" w:eastAsia="HG丸ｺﾞｼｯｸM-PRO" w:hAnsi="ＭＳ ゴシック" w:hint="eastAsia"/>
          <w:bCs/>
          <w:szCs w:val="21"/>
        </w:rPr>
        <w:t>】</w:t>
      </w:r>
    </w:p>
    <w:p w14:paraId="19DEE31B" w14:textId="77777777" w:rsidR="009A22FE" w:rsidRPr="00E84A82" w:rsidRDefault="00B140BB" w:rsidP="009F74B0">
      <w:pPr>
        <w:pStyle w:val="a5"/>
        <w:spacing w:line="0" w:lineRule="atLeast"/>
        <w:ind w:firstLineChars="550" w:firstLine="1155"/>
        <w:rPr>
          <w:rFonts w:ascii="HG丸ｺﾞｼｯｸM-PRO" w:eastAsia="HG丸ｺﾞｼｯｸM-PRO" w:hAnsi="HG丸ｺﾞｼｯｸM-PRO" w:cs="Arial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sz w:val="21"/>
          <w:szCs w:val="21"/>
        </w:rPr>
        <w:t>※</w:t>
      </w:r>
      <w:r w:rsidR="003D5A3A" w:rsidRPr="00B140BB">
        <w:rPr>
          <w:rFonts w:ascii="HG丸ｺﾞｼｯｸM-PRO" w:eastAsia="HG丸ｺﾞｼｯｸM-PRO" w:hAnsi="ＭＳ ゴシック" w:hint="eastAsia"/>
          <w:sz w:val="21"/>
          <w:szCs w:val="21"/>
        </w:rPr>
        <w:t xml:space="preserve">時間外の問い合わせはメールにて　</w:t>
      </w:r>
      <w:r w:rsidR="003D5A3A" w:rsidRPr="00B140BB">
        <w:rPr>
          <w:rFonts w:ascii="HG丸ｺﾞｼｯｸM-PRO" w:eastAsia="HG丸ｺﾞｼｯｸM-PRO" w:hAnsi="HG丸ｺﾞｼｯｸM-PRO" w:hint="eastAsia"/>
          <w:sz w:val="21"/>
          <w:szCs w:val="21"/>
        </w:rPr>
        <w:t>E-mail：</w:t>
      </w:r>
      <w:hyperlink r:id="rId10" w:history="1">
        <w:r w:rsidR="004300C5" w:rsidRPr="00B140BB">
          <w:rPr>
            <w:rStyle w:val="a6"/>
            <w:rFonts w:ascii="HG丸ｺﾞｼｯｸM-PRO" w:eastAsia="HG丸ｺﾞｼｯｸM-PRO" w:hAnsi="HG丸ｺﾞｼｯｸM-PRO" w:cs="Arial"/>
            <w:color w:val="auto"/>
            <w:sz w:val="21"/>
            <w:szCs w:val="21"/>
            <w:u w:val="none"/>
          </w:rPr>
          <w:t>kumacsw@lime.plala.or.jp</w:t>
        </w:r>
      </w:hyperlink>
    </w:p>
    <w:sectPr w:rsidR="009A22FE" w:rsidRPr="00E84A82" w:rsidSect="003D5A3A">
      <w:pgSz w:w="11906" w:h="16838" w:code="9"/>
      <w:pgMar w:top="45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03DD" w14:textId="77777777" w:rsidR="00FC5B06" w:rsidRDefault="00FC5B06" w:rsidP="00E06716">
      <w:r>
        <w:separator/>
      </w:r>
    </w:p>
  </w:endnote>
  <w:endnote w:type="continuationSeparator" w:id="0">
    <w:p w14:paraId="159AFC87" w14:textId="77777777" w:rsidR="00FC5B06" w:rsidRDefault="00FC5B06" w:rsidP="00E0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F0FC" w14:textId="77777777" w:rsidR="00FC5B06" w:rsidRDefault="00FC5B06" w:rsidP="00E06716">
      <w:r>
        <w:separator/>
      </w:r>
    </w:p>
  </w:footnote>
  <w:footnote w:type="continuationSeparator" w:id="0">
    <w:p w14:paraId="273696C1" w14:textId="77777777" w:rsidR="00FC5B06" w:rsidRDefault="00FC5B06" w:rsidP="00E0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E04D7"/>
    <w:multiLevelType w:val="hybridMultilevel"/>
    <w:tmpl w:val="22346C20"/>
    <w:lvl w:ilvl="0" w:tplc="B958E7DA">
      <w:start w:val="2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0A0AB2"/>
    <w:multiLevelType w:val="hybridMultilevel"/>
    <w:tmpl w:val="1B40B4B6"/>
    <w:lvl w:ilvl="0" w:tplc="861EB354">
      <w:start w:val="1"/>
      <w:numFmt w:val="bullet"/>
      <w:lvlText w:val="※"/>
      <w:lvlJc w:val="left"/>
      <w:pPr>
        <w:tabs>
          <w:tab w:val="num" w:pos="3251"/>
        </w:tabs>
        <w:ind w:left="3251" w:hanging="36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71"/>
        </w:tabs>
        <w:ind w:left="4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91"/>
        </w:tabs>
        <w:ind w:left="4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11"/>
        </w:tabs>
        <w:ind w:left="5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31"/>
        </w:tabs>
        <w:ind w:left="5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51"/>
        </w:tabs>
        <w:ind w:left="6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71"/>
        </w:tabs>
        <w:ind w:left="6671" w:hanging="420"/>
      </w:pPr>
      <w:rPr>
        <w:rFonts w:ascii="Wingdings" w:hAnsi="Wingdings" w:hint="default"/>
      </w:rPr>
    </w:lvl>
  </w:abstractNum>
  <w:abstractNum w:abstractNumId="2" w15:restartNumberingAfterBreak="0">
    <w:nsid w:val="56AA7F49"/>
    <w:multiLevelType w:val="hybridMultilevel"/>
    <w:tmpl w:val="284AF646"/>
    <w:lvl w:ilvl="0" w:tplc="203AB506">
      <w:start w:val="2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2662274">
    <w:abstractNumId w:val="2"/>
  </w:num>
  <w:num w:numId="2" w16cid:durableId="1057629714">
    <w:abstractNumId w:val="0"/>
  </w:num>
  <w:num w:numId="3" w16cid:durableId="67699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46"/>
    <w:rsid w:val="000002F4"/>
    <w:rsid w:val="000069A1"/>
    <w:rsid w:val="00024592"/>
    <w:rsid w:val="00025FFD"/>
    <w:rsid w:val="00033106"/>
    <w:rsid w:val="0003648E"/>
    <w:rsid w:val="00041862"/>
    <w:rsid w:val="00077304"/>
    <w:rsid w:val="00087631"/>
    <w:rsid w:val="0008794C"/>
    <w:rsid w:val="00090334"/>
    <w:rsid w:val="00093F2A"/>
    <w:rsid w:val="000945FD"/>
    <w:rsid w:val="00094FB5"/>
    <w:rsid w:val="000A2BE3"/>
    <w:rsid w:val="000A4F7F"/>
    <w:rsid w:val="000A67A2"/>
    <w:rsid w:val="000B2480"/>
    <w:rsid w:val="000B78E4"/>
    <w:rsid w:val="000C76A4"/>
    <w:rsid w:val="000E00FA"/>
    <w:rsid w:val="001014F0"/>
    <w:rsid w:val="0011184A"/>
    <w:rsid w:val="001132A9"/>
    <w:rsid w:val="00114AEF"/>
    <w:rsid w:val="00122009"/>
    <w:rsid w:val="001335B5"/>
    <w:rsid w:val="0013744B"/>
    <w:rsid w:val="00143EED"/>
    <w:rsid w:val="001536B2"/>
    <w:rsid w:val="00160371"/>
    <w:rsid w:val="00164329"/>
    <w:rsid w:val="00193257"/>
    <w:rsid w:val="00197FB4"/>
    <w:rsid w:val="001C13D9"/>
    <w:rsid w:val="001C2FA8"/>
    <w:rsid w:val="001C4E62"/>
    <w:rsid w:val="001C618C"/>
    <w:rsid w:val="001D2613"/>
    <w:rsid w:val="001D5908"/>
    <w:rsid w:val="001D5E6E"/>
    <w:rsid w:val="001E4754"/>
    <w:rsid w:val="002047FF"/>
    <w:rsid w:val="00205CD3"/>
    <w:rsid w:val="00210ACA"/>
    <w:rsid w:val="00212BB6"/>
    <w:rsid w:val="00223405"/>
    <w:rsid w:val="00230A2E"/>
    <w:rsid w:val="00246579"/>
    <w:rsid w:val="00254935"/>
    <w:rsid w:val="00255C6B"/>
    <w:rsid w:val="00260482"/>
    <w:rsid w:val="002620D2"/>
    <w:rsid w:val="00276726"/>
    <w:rsid w:val="00281812"/>
    <w:rsid w:val="002845BA"/>
    <w:rsid w:val="002945AA"/>
    <w:rsid w:val="00294F98"/>
    <w:rsid w:val="002A2AD2"/>
    <w:rsid w:val="002A57FD"/>
    <w:rsid w:val="002B0190"/>
    <w:rsid w:val="002B1319"/>
    <w:rsid w:val="002B136A"/>
    <w:rsid w:val="002D206E"/>
    <w:rsid w:val="002E0404"/>
    <w:rsid w:val="002E470F"/>
    <w:rsid w:val="002F0501"/>
    <w:rsid w:val="002F7E3F"/>
    <w:rsid w:val="00305D4C"/>
    <w:rsid w:val="00306A9D"/>
    <w:rsid w:val="003126D5"/>
    <w:rsid w:val="00326B4F"/>
    <w:rsid w:val="003278DB"/>
    <w:rsid w:val="003341D5"/>
    <w:rsid w:val="003368FF"/>
    <w:rsid w:val="00342684"/>
    <w:rsid w:val="00351646"/>
    <w:rsid w:val="003524B7"/>
    <w:rsid w:val="003549AF"/>
    <w:rsid w:val="00360408"/>
    <w:rsid w:val="003642B9"/>
    <w:rsid w:val="003678A3"/>
    <w:rsid w:val="00380D3A"/>
    <w:rsid w:val="00383C53"/>
    <w:rsid w:val="00393F72"/>
    <w:rsid w:val="00394F37"/>
    <w:rsid w:val="003978CF"/>
    <w:rsid w:val="003A3E41"/>
    <w:rsid w:val="003A535E"/>
    <w:rsid w:val="003B4C5D"/>
    <w:rsid w:val="003B60CA"/>
    <w:rsid w:val="003D3CD1"/>
    <w:rsid w:val="003D5A3A"/>
    <w:rsid w:val="003F03DC"/>
    <w:rsid w:val="003F18AA"/>
    <w:rsid w:val="004018A5"/>
    <w:rsid w:val="0040366B"/>
    <w:rsid w:val="00415F22"/>
    <w:rsid w:val="004179BF"/>
    <w:rsid w:val="0042714B"/>
    <w:rsid w:val="004300C5"/>
    <w:rsid w:val="00446421"/>
    <w:rsid w:val="00463F8F"/>
    <w:rsid w:val="00464E55"/>
    <w:rsid w:val="00477BE3"/>
    <w:rsid w:val="00481B3E"/>
    <w:rsid w:val="00487B25"/>
    <w:rsid w:val="00490B9E"/>
    <w:rsid w:val="004A38EF"/>
    <w:rsid w:val="004B6E5E"/>
    <w:rsid w:val="004C0592"/>
    <w:rsid w:val="004C0E3B"/>
    <w:rsid w:val="004C2FB9"/>
    <w:rsid w:val="004C4937"/>
    <w:rsid w:val="004C7A9C"/>
    <w:rsid w:val="004D34BD"/>
    <w:rsid w:val="004E3B5B"/>
    <w:rsid w:val="004E7ACB"/>
    <w:rsid w:val="004F14B0"/>
    <w:rsid w:val="004F2A0A"/>
    <w:rsid w:val="004F4E91"/>
    <w:rsid w:val="00502E10"/>
    <w:rsid w:val="00506A2F"/>
    <w:rsid w:val="00507C8F"/>
    <w:rsid w:val="00510579"/>
    <w:rsid w:val="005155E4"/>
    <w:rsid w:val="005415D4"/>
    <w:rsid w:val="0055721F"/>
    <w:rsid w:val="00570124"/>
    <w:rsid w:val="00571A3F"/>
    <w:rsid w:val="005724B9"/>
    <w:rsid w:val="005A2B2A"/>
    <w:rsid w:val="005A467D"/>
    <w:rsid w:val="005A6008"/>
    <w:rsid w:val="005D2C23"/>
    <w:rsid w:val="005D3ED1"/>
    <w:rsid w:val="005D53EA"/>
    <w:rsid w:val="005E1376"/>
    <w:rsid w:val="005F2698"/>
    <w:rsid w:val="005F42FB"/>
    <w:rsid w:val="006105F3"/>
    <w:rsid w:val="006173B3"/>
    <w:rsid w:val="0062618A"/>
    <w:rsid w:val="0063218A"/>
    <w:rsid w:val="00641566"/>
    <w:rsid w:val="00641806"/>
    <w:rsid w:val="0065001B"/>
    <w:rsid w:val="00651A88"/>
    <w:rsid w:val="00670537"/>
    <w:rsid w:val="00674497"/>
    <w:rsid w:val="00685CD0"/>
    <w:rsid w:val="006901AF"/>
    <w:rsid w:val="00697C7E"/>
    <w:rsid w:val="006C2EDE"/>
    <w:rsid w:val="006F3CD1"/>
    <w:rsid w:val="00716361"/>
    <w:rsid w:val="0071680E"/>
    <w:rsid w:val="00720D7E"/>
    <w:rsid w:val="00733210"/>
    <w:rsid w:val="007365F4"/>
    <w:rsid w:val="007438EE"/>
    <w:rsid w:val="00760F21"/>
    <w:rsid w:val="007634F8"/>
    <w:rsid w:val="007820C7"/>
    <w:rsid w:val="00784487"/>
    <w:rsid w:val="007A59D9"/>
    <w:rsid w:val="007B2042"/>
    <w:rsid w:val="007C4F9C"/>
    <w:rsid w:val="007E0504"/>
    <w:rsid w:val="007E227A"/>
    <w:rsid w:val="007E2F80"/>
    <w:rsid w:val="007E6C15"/>
    <w:rsid w:val="007F1AEB"/>
    <w:rsid w:val="007F7042"/>
    <w:rsid w:val="0080465E"/>
    <w:rsid w:val="00820F28"/>
    <w:rsid w:val="00826DC9"/>
    <w:rsid w:val="00832907"/>
    <w:rsid w:val="00847821"/>
    <w:rsid w:val="00873A2B"/>
    <w:rsid w:val="00876E8D"/>
    <w:rsid w:val="00877BCD"/>
    <w:rsid w:val="00892624"/>
    <w:rsid w:val="00893083"/>
    <w:rsid w:val="00896CBE"/>
    <w:rsid w:val="008A4451"/>
    <w:rsid w:val="008B1C24"/>
    <w:rsid w:val="008C0DC4"/>
    <w:rsid w:val="008E2658"/>
    <w:rsid w:val="008E5216"/>
    <w:rsid w:val="008E74CD"/>
    <w:rsid w:val="00903DBE"/>
    <w:rsid w:val="00914A7C"/>
    <w:rsid w:val="009224DB"/>
    <w:rsid w:val="009308C8"/>
    <w:rsid w:val="00940FF4"/>
    <w:rsid w:val="009425EC"/>
    <w:rsid w:val="00946047"/>
    <w:rsid w:val="009531FB"/>
    <w:rsid w:val="009612FC"/>
    <w:rsid w:val="00971FC0"/>
    <w:rsid w:val="00975D3A"/>
    <w:rsid w:val="00983E84"/>
    <w:rsid w:val="00984F8A"/>
    <w:rsid w:val="009858C5"/>
    <w:rsid w:val="00987D19"/>
    <w:rsid w:val="0099397D"/>
    <w:rsid w:val="00994156"/>
    <w:rsid w:val="00995246"/>
    <w:rsid w:val="009A22FE"/>
    <w:rsid w:val="009A4991"/>
    <w:rsid w:val="009A5B12"/>
    <w:rsid w:val="009C25B7"/>
    <w:rsid w:val="009E1612"/>
    <w:rsid w:val="009E616D"/>
    <w:rsid w:val="009F53DB"/>
    <w:rsid w:val="009F74B0"/>
    <w:rsid w:val="00A04276"/>
    <w:rsid w:val="00A057FD"/>
    <w:rsid w:val="00A05D80"/>
    <w:rsid w:val="00A060B9"/>
    <w:rsid w:val="00A0759B"/>
    <w:rsid w:val="00A126EF"/>
    <w:rsid w:val="00A2583C"/>
    <w:rsid w:val="00A26D46"/>
    <w:rsid w:val="00A304A2"/>
    <w:rsid w:val="00A507CB"/>
    <w:rsid w:val="00A508F3"/>
    <w:rsid w:val="00A54D0B"/>
    <w:rsid w:val="00A608E1"/>
    <w:rsid w:val="00A77088"/>
    <w:rsid w:val="00A8416A"/>
    <w:rsid w:val="00A95AA3"/>
    <w:rsid w:val="00AD21E0"/>
    <w:rsid w:val="00AE2D4F"/>
    <w:rsid w:val="00AE74D9"/>
    <w:rsid w:val="00AF0363"/>
    <w:rsid w:val="00AF1AE7"/>
    <w:rsid w:val="00AF2370"/>
    <w:rsid w:val="00B056BC"/>
    <w:rsid w:val="00B1089F"/>
    <w:rsid w:val="00B140BB"/>
    <w:rsid w:val="00B20BA3"/>
    <w:rsid w:val="00B22C15"/>
    <w:rsid w:val="00B24D43"/>
    <w:rsid w:val="00B25372"/>
    <w:rsid w:val="00B34D14"/>
    <w:rsid w:val="00B44F13"/>
    <w:rsid w:val="00B552D9"/>
    <w:rsid w:val="00B6081A"/>
    <w:rsid w:val="00B61A35"/>
    <w:rsid w:val="00B64D75"/>
    <w:rsid w:val="00B6694D"/>
    <w:rsid w:val="00B75339"/>
    <w:rsid w:val="00B76D9B"/>
    <w:rsid w:val="00B92007"/>
    <w:rsid w:val="00B9649B"/>
    <w:rsid w:val="00BA34B2"/>
    <w:rsid w:val="00BB2196"/>
    <w:rsid w:val="00BB36A8"/>
    <w:rsid w:val="00BB69D2"/>
    <w:rsid w:val="00BC6027"/>
    <w:rsid w:val="00BC6B1E"/>
    <w:rsid w:val="00BD0B1E"/>
    <w:rsid w:val="00BD301B"/>
    <w:rsid w:val="00BD7C80"/>
    <w:rsid w:val="00BE1445"/>
    <w:rsid w:val="00BE4AB7"/>
    <w:rsid w:val="00BE7EC0"/>
    <w:rsid w:val="00BF428F"/>
    <w:rsid w:val="00C213BE"/>
    <w:rsid w:val="00C2760A"/>
    <w:rsid w:val="00C330D2"/>
    <w:rsid w:val="00C332D2"/>
    <w:rsid w:val="00C34027"/>
    <w:rsid w:val="00C451D7"/>
    <w:rsid w:val="00C458DF"/>
    <w:rsid w:val="00C475EC"/>
    <w:rsid w:val="00C47E7F"/>
    <w:rsid w:val="00C55E14"/>
    <w:rsid w:val="00C6781E"/>
    <w:rsid w:val="00C73512"/>
    <w:rsid w:val="00C73C8F"/>
    <w:rsid w:val="00C97A6F"/>
    <w:rsid w:val="00CA2620"/>
    <w:rsid w:val="00CB2AFA"/>
    <w:rsid w:val="00CC041F"/>
    <w:rsid w:val="00CC479A"/>
    <w:rsid w:val="00CC5A50"/>
    <w:rsid w:val="00CD2A0E"/>
    <w:rsid w:val="00CD5555"/>
    <w:rsid w:val="00CD7B4E"/>
    <w:rsid w:val="00CE0E7A"/>
    <w:rsid w:val="00CE12C6"/>
    <w:rsid w:val="00D02331"/>
    <w:rsid w:val="00D06884"/>
    <w:rsid w:val="00D22A14"/>
    <w:rsid w:val="00D273BA"/>
    <w:rsid w:val="00D31E6F"/>
    <w:rsid w:val="00D32A9A"/>
    <w:rsid w:val="00D34204"/>
    <w:rsid w:val="00D37A67"/>
    <w:rsid w:val="00D46818"/>
    <w:rsid w:val="00D51F6C"/>
    <w:rsid w:val="00D65A45"/>
    <w:rsid w:val="00D66151"/>
    <w:rsid w:val="00D737F2"/>
    <w:rsid w:val="00D877A8"/>
    <w:rsid w:val="00D91A89"/>
    <w:rsid w:val="00D973F7"/>
    <w:rsid w:val="00DB1BD4"/>
    <w:rsid w:val="00DF7242"/>
    <w:rsid w:val="00E016B5"/>
    <w:rsid w:val="00E06716"/>
    <w:rsid w:val="00E0684E"/>
    <w:rsid w:val="00E3746E"/>
    <w:rsid w:val="00E43431"/>
    <w:rsid w:val="00E51DC2"/>
    <w:rsid w:val="00E5758A"/>
    <w:rsid w:val="00E575F7"/>
    <w:rsid w:val="00E75A77"/>
    <w:rsid w:val="00E8392C"/>
    <w:rsid w:val="00E84A82"/>
    <w:rsid w:val="00E85BD1"/>
    <w:rsid w:val="00E94858"/>
    <w:rsid w:val="00E95522"/>
    <w:rsid w:val="00EA43F5"/>
    <w:rsid w:val="00EB1E49"/>
    <w:rsid w:val="00EB31E0"/>
    <w:rsid w:val="00EC1D87"/>
    <w:rsid w:val="00EC3916"/>
    <w:rsid w:val="00EF632A"/>
    <w:rsid w:val="00EF770D"/>
    <w:rsid w:val="00F01FE7"/>
    <w:rsid w:val="00F0474C"/>
    <w:rsid w:val="00F34A0E"/>
    <w:rsid w:val="00F36126"/>
    <w:rsid w:val="00F50980"/>
    <w:rsid w:val="00F53009"/>
    <w:rsid w:val="00F54C92"/>
    <w:rsid w:val="00F65760"/>
    <w:rsid w:val="00F65763"/>
    <w:rsid w:val="00F65CCE"/>
    <w:rsid w:val="00F67B87"/>
    <w:rsid w:val="00F7143D"/>
    <w:rsid w:val="00F74DA3"/>
    <w:rsid w:val="00F75D85"/>
    <w:rsid w:val="00F77E54"/>
    <w:rsid w:val="00F84772"/>
    <w:rsid w:val="00F85CE0"/>
    <w:rsid w:val="00F906ED"/>
    <w:rsid w:val="00FB0AAC"/>
    <w:rsid w:val="00FB4F91"/>
    <w:rsid w:val="00FB647B"/>
    <w:rsid w:val="00FC5088"/>
    <w:rsid w:val="00FC5B06"/>
    <w:rsid w:val="00FD7BA3"/>
    <w:rsid w:val="00FD7DD3"/>
    <w:rsid w:val="00FE45A1"/>
    <w:rsid w:val="00FF2F65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23657"/>
  <w15:chartTrackingRefBased/>
  <w15:docId w15:val="{BE653422-D64D-8B4D-996E-59A1C234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D5A3A"/>
    <w:pPr>
      <w:ind w:leftChars="700" w:left="4840" w:hangingChars="1500" w:hanging="3300"/>
    </w:pPr>
    <w:rPr>
      <w:sz w:val="22"/>
      <w:lang w:val="x-none" w:eastAsia="x-none"/>
    </w:rPr>
  </w:style>
  <w:style w:type="paragraph" w:styleId="2">
    <w:name w:val="Body Text Indent 2"/>
    <w:basedOn w:val="a"/>
    <w:link w:val="20"/>
    <w:semiHidden/>
    <w:rsid w:val="003D5A3A"/>
    <w:pPr>
      <w:ind w:firstLineChars="900" w:firstLine="2160"/>
    </w:pPr>
    <w:rPr>
      <w:rFonts w:eastAsia="HG丸ｺﾞｼｯｸM-PRO"/>
      <w:color w:val="000000"/>
      <w:sz w:val="24"/>
      <w:lang w:val="x-none" w:eastAsia="x-none"/>
    </w:rPr>
  </w:style>
  <w:style w:type="character" w:customStyle="1" w:styleId="a4">
    <w:name w:val="本文インデント (文字)"/>
    <w:link w:val="a3"/>
    <w:semiHidden/>
    <w:rsid w:val="003D5A3A"/>
    <w:rPr>
      <w:rFonts w:ascii="Century" w:eastAsia="ＭＳ 明朝" w:hAnsi="Century"/>
      <w:kern w:val="2"/>
      <w:sz w:val="22"/>
      <w:szCs w:val="24"/>
      <w:lang w:val="x-none" w:eastAsia="x-none" w:bidi="ar-SA"/>
    </w:rPr>
  </w:style>
  <w:style w:type="character" w:customStyle="1" w:styleId="20">
    <w:name w:val="本文インデント 2 (文字)"/>
    <w:link w:val="2"/>
    <w:semiHidden/>
    <w:rsid w:val="003D5A3A"/>
    <w:rPr>
      <w:rFonts w:ascii="Century" w:eastAsia="HG丸ｺﾞｼｯｸM-PRO" w:hAnsi="Century"/>
      <w:color w:val="000000"/>
      <w:kern w:val="2"/>
      <w:sz w:val="24"/>
      <w:szCs w:val="24"/>
      <w:lang w:val="x-none" w:eastAsia="x-none" w:bidi="ar-SA"/>
    </w:rPr>
  </w:style>
  <w:style w:type="paragraph" w:styleId="a5">
    <w:name w:val="Salutation"/>
    <w:basedOn w:val="a"/>
    <w:next w:val="a"/>
    <w:semiHidden/>
    <w:rsid w:val="003D5A3A"/>
    <w:rPr>
      <w:sz w:val="22"/>
    </w:rPr>
  </w:style>
  <w:style w:type="character" w:styleId="a6">
    <w:name w:val="Hyperlink"/>
    <w:rsid w:val="004300C5"/>
    <w:rPr>
      <w:color w:val="0000FF"/>
      <w:u w:val="single"/>
    </w:rPr>
  </w:style>
  <w:style w:type="paragraph" w:styleId="a7">
    <w:name w:val="header"/>
    <w:basedOn w:val="a"/>
    <w:link w:val="a8"/>
    <w:rsid w:val="00E067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E06716"/>
    <w:rPr>
      <w:kern w:val="2"/>
      <w:sz w:val="21"/>
      <w:szCs w:val="24"/>
    </w:rPr>
  </w:style>
  <w:style w:type="paragraph" w:styleId="a9">
    <w:name w:val="footer"/>
    <w:basedOn w:val="a"/>
    <w:link w:val="aa"/>
    <w:rsid w:val="00E067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E06716"/>
    <w:rPr>
      <w:kern w:val="2"/>
      <w:sz w:val="21"/>
      <w:szCs w:val="24"/>
    </w:rPr>
  </w:style>
  <w:style w:type="paragraph" w:styleId="ab">
    <w:name w:val="Balloon Text"/>
    <w:basedOn w:val="a"/>
    <w:link w:val="ac"/>
    <w:rsid w:val="003549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3549A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1C2FA8"/>
    <w:rPr>
      <w:color w:val="605E5C"/>
      <w:shd w:val="clear" w:color="auto" w:fill="E1DFDD"/>
    </w:rPr>
  </w:style>
  <w:style w:type="character" w:styleId="ae">
    <w:name w:val="FollowedHyperlink"/>
    <w:rsid w:val="001C2FA8"/>
    <w:rPr>
      <w:color w:val="954F72"/>
      <w:u w:val="single"/>
    </w:rPr>
  </w:style>
  <w:style w:type="table" w:styleId="af">
    <w:name w:val="Table Grid"/>
    <w:basedOn w:val="a1"/>
    <w:rsid w:val="00B0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macsw@lime.plal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ooM3tb2yPgrL4bv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B334-7533-446B-B0AD-10521FD7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２０１５年度　熊本県社会福祉士会　「社会福祉士　受験対策講座」</vt:lpstr>
      <vt:lpstr>２０１５年度　熊本県社会福祉士会　「社会福祉士　受験対策講座」</vt:lpstr>
    </vt:vector>
  </TitlesOfParts>
  <Company>UNITCOM PC</Company>
  <LinksUpToDate>false</LinksUpToDate>
  <CharactersWithSpaces>1789</CharactersWithSpaces>
  <SharedDoc>false</SharedDoc>
  <HLinks>
    <vt:vector size="12" baseType="variant">
      <vt:variant>
        <vt:i4>6881360</vt:i4>
      </vt:variant>
      <vt:variant>
        <vt:i4>3</vt:i4>
      </vt:variant>
      <vt:variant>
        <vt:i4>0</vt:i4>
      </vt:variant>
      <vt:variant>
        <vt:i4>5</vt:i4>
      </vt:variant>
      <vt:variant>
        <vt:lpwstr>mailto:kumacsw@lime.plala.or.jp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>https://forms.gle/PeiZbuux9DTS1V4q7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２０１５年度　熊本県社会福祉士会　「社会福祉士　受験対策講座」</dc:title>
  <dc:subject/>
  <dc:creator>PC－04</dc:creator>
  <cp:keywords/>
  <cp:lastModifiedBy>由利 横手</cp:lastModifiedBy>
  <cp:revision>14</cp:revision>
  <cp:lastPrinted>2024-06-04T06:09:00Z</cp:lastPrinted>
  <dcterms:created xsi:type="dcterms:W3CDTF">2025-06-17T11:59:00Z</dcterms:created>
  <dcterms:modified xsi:type="dcterms:W3CDTF">2025-06-25T13:41:00Z</dcterms:modified>
</cp:coreProperties>
</file>